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8DB56" w14:textId="0703E6BB" w:rsidR="00920FCC" w:rsidRPr="00EA463B" w:rsidRDefault="7A61F803" w:rsidP="00643306">
      <w:pPr>
        <w:spacing w:after="0"/>
        <w:jc w:val="both"/>
        <w:rPr>
          <w:rFonts w:cs="Aptos"/>
          <w:b/>
          <w:bCs/>
          <w:sz w:val="28"/>
          <w:szCs w:val="28"/>
          <w:lang w:val="en-US"/>
        </w:rPr>
      </w:pPr>
      <w:r w:rsidRPr="00EA463B">
        <w:rPr>
          <w:rFonts w:cs="Aptos"/>
          <w:b/>
          <w:bCs/>
          <w:sz w:val="28"/>
          <w:szCs w:val="28"/>
          <w:lang w:val="en-US"/>
        </w:rPr>
        <w:t>Restart</w:t>
      </w:r>
      <w:r w:rsidR="301949EF" w:rsidRPr="00EA463B">
        <w:rPr>
          <w:rFonts w:cs="Aptos"/>
          <w:b/>
          <w:bCs/>
          <w:sz w:val="28"/>
          <w:szCs w:val="28"/>
          <w:lang w:val="en-US"/>
        </w:rPr>
        <w:t xml:space="preserve"> VŠE</w:t>
      </w:r>
    </w:p>
    <w:p w14:paraId="6D4CC4EF" w14:textId="5B8C8696" w:rsidR="003F3C72" w:rsidRPr="00EA463B" w:rsidRDefault="002A3F9D" w:rsidP="00643306">
      <w:pPr>
        <w:spacing w:after="0"/>
        <w:jc w:val="both"/>
        <w:rPr>
          <w:rFonts w:cs="Aptos"/>
          <w:b/>
          <w:bCs/>
          <w:sz w:val="22"/>
          <w:szCs w:val="22"/>
          <w:lang w:val="en-US"/>
        </w:rPr>
      </w:pPr>
      <w:r w:rsidRPr="00EA463B">
        <w:rPr>
          <w:rFonts w:cs="Aptos"/>
          <w:b/>
          <w:bCs/>
          <w:sz w:val="22"/>
          <w:szCs w:val="22"/>
          <w:lang w:val="en-US"/>
        </w:rPr>
        <w:t xml:space="preserve">Project registration number: </w:t>
      </w:r>
      <w:r w:rsidR="23CAAA70" w:rsidRPr="00EA463B">
        <w:rPr>
          <w:rFonts w:cs="Aptos"/>
          <w:b/>
          <w:bCs/>
          <w:sz w:val="22"/>
          <w:szCs w:val="22"/>
          <w:lang w:val="en-US"/>
        </w:rPr>
        <w:t>CZ.02.01.01/00/24_037/0013841</w:t>
      </w:r>
    </w:p>
    <w:p w14:paraId="47EAAE53" w14:textId="4BF93B7B" w:rsidR="00E775C6" w:rsidRPr="00EA463B" w:rsidRDefault="00E775C6" w:rsidP="00643306">
      <w:pPr>
        <w:spacing w:after="0"/>
        <w:jc w:val="both"/>
        <w:rPr>
          <w:rFonts w:ascii="Calibri" w:hAnsi="Calibri" w:cs="Calibri"/>
          <w:sz w:val="22"/>
          <w:szCs w:val="22"/>
          <w:lang w:val="en-US"/>
        </w:rPr>
      </w:pPr>
    </w:p>
    <w:p w14:paraId="255CF272" w14:textId="0E41881B" w:rsidR="00E775C6" w:rsidRPr="00EA463B" w:rsidRDefault="003D483F" w:rsidP="00643306">
      <w:pPr>
        <w:jc w:val="both"/>
        <w:rPr>
          <w:rFonts w:cs="Aptos"/>
          <w:b/>
          <w:bCs/>
          <w:sz w:val="22"/>
          <w:szCs w:val="22"/>
          <w:lang w:val="en-US"/>
        </w:rPr>
      </w:pPr>
      <w:r w:rsidRPr="00EA463B">
        <w:rPr>
          <w:rFonts w:cs="Aptos"/>
          <w:b/>
          <w:bCs/>
          <w:sz w:val="22"/>
          <w:szCs w:val="22"/>
          <w:lang w:val="en-US"/>
        </w:rPr>
        <w:t>Open Science</w:t>
      </w:r>
    </w:p>
    <w:p w14:paraId="2B9EA968" w14:textId="4E4C8102" w:rsidR="001D41CD" w:rsidRPr="00EA463B" w:rsidRDefault="2BBEEEAC" w:rsidP="00643306">
      <w:pPr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F</w:t>
      </w:r>
      <w:r w:rsidR="001D41CD" w:rsidRPr="00EA463B">
        <w:rPr>
          <w:rFonts w:cs="Aptos"/>
          <w:sz w:val="22"/>
          <w:szCs w:val="22"/>
          <w:lang w:val="en-US"/>
        </w:rPr>
        <w:t>or</w:t>
      </w:r>
      <w:r w:rsidR="00B84FF5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applicants</w:t>
      </w:r>
      <w:r w:rsidR="00B84FF5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for</w:t>
      </w:r>
      <w:r w:rsidR="00B84FF5" w:rsidRPr="00EA463B">
        <w:rPr>
          <w:rFonts w:cs="Aptos"/>
          <w:sz w:val="22"/>
          <w:szCs w:val="22"/>
          <w:lang w:val="en-US"/>
        </w:rPr>
        <w:t xml:space="preserve"> </w:t>
      </w:r>
      <w:r w:rsidR="0BB03E26" w:rsidRPr="00EA463B">
        <w:rPr>
          <w:rFonts w:cs="Aptos"/>
          <w:sz w:val="22"/>
          <w:szCs w:val="22"/>
          <w:lang w:val="en-US"/>
        </w:rPr>
        <w:t>R</w:t>
      </w:r>
      <w:r w:rsidR="001D41CD" w:rsidRPr="00EA463B">
        <w:rPr>
          <w:rFonts w:cs="Aptos"/>
          <w:sz w:val="22"/>
          <w:szCs w:val="22"/>
          <w:lang w:val="en-US"/>
        </w:rPr>
        <w:t>eturn</w:t>
      </w:r>
      <w:r w:rsidR="00B84FF5" w:rsidRPr="00EA463B">
        <w:rPr>
          <w:rFonts w:cs="Aptos"/>
          <w:sz w:val="22"/>
          <w:szCs w:val="22"/>
          <w:lang w:val="en-US"/>
        </w:rPr>
        <w:t xml:space="preserve"> </w:t>
      </w:r>
      <w:r w:rsidR="4996F831" w:rsidRPr="00EA463B">
        <w:rPr>
          <w:rFonts w:cs="Aptos"/>
          <w:sz w:val="22"/>
          <w:szCs w:val="22"/>
          <w:lang w:val="en-US"/>
        </w:rPr>
        <w:t>G</w:t>
      </w:r>
      <w:r w:rsidR="001D41CD" w:rsidRPr="00EA463B">
        <w:rPr>
          <w:rFonts w:cs="Aptos"/>
          <w:sz w:val="22"/>
          <w:szCs w:val="22"/>
          <w:lang w:val="en-US"/>
        </w:rPr>
        <w:t>rants</w:t>
      </w:r>
      <w:r w:rsidR="00B84FF5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under</w:t>
      </w:r>
      <w:r w:rsidR="00B84FF5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the</w:t>
      </w:r>
      <w:r w:rsidR="00B84FF5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‘Return’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call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OP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JAK</w:t>
      </w:r>
      <w:r w:rsidR="7B1845DC" w:rsidRPr="00EA463B">
        <w:rPr>
          <w:rFonts w:cs="Aptos"/>
          <w:sz w:val="22"/>
          <w:szCs w:val="22"/>
          <w:lang w:val="en-US"/>
        </w:rPr>
        <w:t>, it</w:t>
      </w:r>
      <w:r w:rsidR="002E58DC" w:rsidRPr="00EA463B">
        <w:rPr>
          <w:rFonts w:cs="Aptos"/>
          <w:sz w:val="22"/>
          <w:szCs w:val="22"/>
          <w:lang w:val="en-US"/>
        </w:rPr>
        <w:t xml:space="preserve"> </w:t>
      </w:r>
      <w:r w:rsidR="7B1845DC" w:rsidRPr="00EA463B">
        <w:rPr>
          <w:rFonts w:cs="Aptos"/>
          <w:sz w:val="22"/>
          <w:szCs w:val="22"/>
          <w:lang w:val="en-US"/>
        </w:rPr>
        <w:t>is</w:t>
      </w:r>
      <w:r w:rsidR="002E58DC" w:rsidRPr="00EA463B">
        <w:rPr>
          <w:rFonts w:cs="Aptos"/>
          <w:sz w:val="22"/>
          <w:szCs w:val="22"/>
          <w:lang w:val="en-US"/>
        </w:rPr>
        <w:t xml:space="preserve"> </w:t>
      </w:r>
      <w:r w:rsidR="7B1845DC" w:rsidRPr="00EA463B">
        <w:rPr>
          <w:rFonts w:cs="Aptos"/>
          <w:sz w:val="22"/>
          <w:szCs w:val="22"/>
          <w:lang w:val="en-US"/>
        </w:rPr>
        <w:t>important</w:t>
      </w:r>
      <w:r w:rsidR="002E58DC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to</w:t>
      </w:r>
      <w:r w:rsidR="002E58DC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adhere</w:t>
      </w:r>
      <w:r w:rsidR="002E58DC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to</w:t>
      </w:r>
      <w:r w:rsidR="002E58DC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the</w:t>
      </w:r>
      <w:r w:rsidR="002E58DC" w:rsidRPr="00EA463B">
        <w:rPr>
          <w:rFonts w:cs="Aptos"/>
          <w:sz w:val="22"/>
          <w:szCs w:val="22"/>
          <w:lang w:val="en-US"/>
        </w:rPr>
        <w:t xml:space="preserve"> </w:t>
      </w:r>
      <w:r w:rsidR="001D41CD" w:rsidRPr="00EA463B">
        <w:rPr>
          <w:rFonts w:cs="Aptos"/>
          <w:sz w:val="22"/>
          <w:szCs w:val="22"/>
          <w:lang w:val="en-US"/>
        </w:rPr>
        <w:t>principles of open science.</w:t>
      </w:r>
    </w:p>
    <w:p w14:paraId="76C270DD" w14:textId="24F957C0" w:rsidR="001435E3" w:rsidRPr="00EA463B" w:rsidRDefault="001435E3" w:rsidP="00643306">
      <w:pPr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refers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approach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scientific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process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based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idea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5FA13F98" w:rsidRPr="00EA463B">
        <w:rPr>
          <w:rFonts w:cs="Aptos"/>
          <w:sz w:val="22"/>
          <w:szCs w:val="22"/>
          <w:lang w:val="en-US"/>
        </w:rPr>
        <w:t>supporting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00643F1" w:rsidRPr="00EA463B">
        <w:rPr>
          <w:rFonts w:cs="Aptos"/>
          <w:sz w:val="22"/>
          <w:szCs w:val="22"/>
          <w:lang w:val="en-US"/>
        </w:rPr>
        <w:t>transparency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reproducibility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research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1E7AE3DD" w:rsidRPr="00EA463B">
        <w:rPr>
          <w:rFonts w:cs="Aptos"/>
          <w:sz w:val="22"/>
          <w:szCs w:val="22"/>
          <w:lang w:val="en-US"/>
        </w:rPr>
        <w:t>by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making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its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76FDE154" w:rsidRPr="00EA463B">
        <w:rPr>
          <w:rFonts w:cs="Aptos"/>
          <w:sz w:val="22"/>
          <w:szCs w:val="22"/>
          <w:lang w:val="en-US"/>
        </w:rPr>
        <w:t>outputs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procedures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C7A8CFB" w:rsidRPr="00EA463B">
        <w:rPr>
          <w:rFonts w:cs="Aptos"/>
          <w:sz w:val="22"/>
          <w:szCs w:val="22"/>
          <w:lang w:val="en-US"/>
        </w:rPr>
        <w:t xml:space="preserve">openly </w:t>
      </w:r>
      <w:r w:rsidRPr="00EA463B">
        <w:rPr>
          <w:rFonts w:cs="Aptos"/>
          <w:sz w:val="22"/>
          <w:szCs w:val="22"/>
          <w:lang w:val="en-US"/>
        </w:rPr>
        <w:t>accessible.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term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encompassing various practices and principles that help build an open scientific space.</w:t>
      </w:r>
    </w:p>
    <w:p w14:paraId="50567235" w14:textId="41E54EE1" w:rsidR="001435E3" w:rsidRPr="00EA463B" w:rsidRDefault="001435E3" w:rsidP="00643306">
      <w:pPr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first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key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pillar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access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scientific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publications,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which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means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free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access to scientific publications resulting from scientific</w:t>
      </w:r>
      <w:r w:rsidR="004B0603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work.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second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key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pillar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access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research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data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B79B181" w:rsidRPr="00EA463B">
        <w:rPr>
          <w:rFonts w:cs="Aptos"/>
          <w:sz w:val="22"/>
          <w:szCs w:val="22"/>
          <w:lang w:val="en-US"/>
        </w:rPr>
        <w:t>their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management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throughout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entire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research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lifecycle.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This</w:t>
      </w:r>
      <w:r w:rsidR="6EF1369E" w:rsidRPr="00EA463B">
        <w:rPr>
          <w:rFonts w:cs="Aptos"/>
          <w:sz w:val="22"/>
          <w:szCs w:val="22"/>
          <w:lang w:val="en-US"/>
        </w:rPr>
        <w:t xml:space="preserve"> </w:t>
      </w:r>
      <w:r w:rsidR="64F91F82" w:rsidRPr="00EA463B">
        <w:rPr>
          <w:rFonts w:cs="Aptos"/>
          <w:sz w:val="22"/>
          <w:szCs w:val="22"/>
          <w:lang w:val="en-US"/>
        </w:rPr>
        <w:t xml:space="preserve">includes </w:t>
      </w:r>
      <w:proofErr w:type="gramStart"/>
      <w:r w:rsidR="64F91F82" w:rsidRPr="00EA463B">
        <w:rPr>
          <w:rFonts w:cs="Aptos"/>
          <w:sz w:val="22"/>
          <w:szCs w:val="22"/>
          <w:lang w:val="en-US"/>
        </w:rPr>
        <w:t>in particular data</w:t>
      </w:r>
      <w:proofErr w:type="gramEnd"/>
      <w:r w:rsidR="64F91F82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organi</w:t>
      </w:r>
      <w:r w:rsidR="69D0857B" w:rsidRPr="00EA463B">
        <w:rPr>
          <w:rFonts w:cs="Aptos"/>
          <w:sz w:val="22"/>
          <w:szCs w:val="22"/>
          <w:lang w:val="en-US"/>
        </w:rPr>
        <w:t>z</w:t>
      </w:r>
      <w:r w:rsidRPr="00EA463B">
        <w:rPr>
          <w:rFonts w:cs="Aptos"/>
          <w:sz w:val="22"/>
          <w:szCs w:val="22"/>
          <w:lang w:val="en-US"/>
        </w:rPr>
        <w:t>ation,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storage,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preservation,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security,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quality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assurance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description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(metadata),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assignment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persistent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identifiers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(PIDs)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licensing.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process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managing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sharing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research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data,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emphasis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placed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adherence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04B0603" w:rsidRPr="00EA463B">
        <w:rPr>
          <w:rFonts w:cs="Aptos"/>
          <w:sz w:val="22"/>
          <w:szCs w:val="22"/>
          <w:lang w:val="en-US"/>
        </w:rPr>
        <w:t>so</w:t>
      </w:r>
      <w:r w:rsidR="10C35F01" w:rsidRPr="00EA463B">
        <w:rPr>
          <w:rFonts w:cs="Aptos"/>
          <w:sz w:val="22"/>
          <w:szCs w:val="22"/>
          <w:lang w:val="en-US"/>
        </w:rPr>
        <w:t>-</w:t>
      </w:r>
      <w:r w:rsidR="004B0603" w:rsidRPr="00EA463B">
        <w:rPr>
          <w:rFonts w:cs="Aptos"/>
          <w:sz w:val="22"/>
          <w:szCs w:val="22"/>
          <w:lang w:val="en-US"/>
        </w:rPr>
        <w:t>called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FAIR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principles.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context,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scientific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data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should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be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Findable,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Accessible,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Interoperable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Reusable.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sharing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access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research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data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within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framework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guided by the principle 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‘as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 as possible, as closed as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necessary’.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</w:p>
    <w:p w14:paraId="0EB05354" w14:textId="27569CE6" w:rsidR="00642BA1" w:rsidRPr="00EA463B" w:rsidRDefault="00642BA1" w:rsidP="00643306">
      <w:pPr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addition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638FA2F" w:rsidRPr="00EA463B">
        <w:rPr>
          <w:rFonts w:cs="Aptos"/>
          <w:sz w:val="22"/>
          <w:szCs w:val="22"/>
          <w:lang w:val="en-US"/>
        </w:rPr>
        <w:t>se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two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103A708C" w:rsidRPr="00EA463B">
        <w:rPr>
          <w:rFonts w:cs="Aptos"/>
          <w:sz w:val="22"/>
          <w:szCs w:val="22"/>
          <w:lang w:val="en-US"/>
        </w:rPr>
        <w:t>main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pillars,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also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encompasses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0D079C1" w:rsidRPr="00EA463B">
        <w:rPr>
          <w:rFonts w:cs="Aptos"/>
          <w:sz w:val="22"/>
          <w:szCs w:val="22"/>
          <w:lang w:val="en-US"/>
        </w:rPr>
        <w:t>range 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other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practices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procedures,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including</w:t>
      </w:r>
      <w:r w:rsidR="000643F1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research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preregistration,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early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sharing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publication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outputs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(preprints),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citizen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science,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peer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review,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sharing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analytical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scripts, source codes and other research outputs or tools.</w:t>
      </w:r>
    </w:p>
    <w:p w14:paraId="4E0E0EA7" w14:textId="0CA8150E" w:rsidR="00D079C1" w:rsidRPr="00EA463B" w:rsidRDefault="00D079C1" w:rsidP="00643306">
      <w:pPr>
        <w:spacing w:after="0"/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aim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all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these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procedures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promote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collaboration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more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effective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dissemination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research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results,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which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has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potential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increase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their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social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economic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impact.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principles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science,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particularly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those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relating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research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data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management,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are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currently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reflected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legislative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requirements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European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Union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level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hyperlink r:id="rId11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(Directive</w:t>
        </w:r>
      </w:hyperlink>
      <w:hyperlink r:id="rId12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13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(EU)</w:t>
        </w:r>
      </w:hyperlink>
      <w:hyperlink r:id="rId14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15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2019/1024</w:t>
        </w:r>
      </w:hyperlink>
      <w:hyperlink r:id="rId16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17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on</w:t>
        </w:r>
      </w:hyperlink>
      <w:hyperlink r:id="rId18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19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open</w:t>
        </w:r>
      </w:hyperlink>
      <w:hyperlink r:id="rId20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21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data</w:t>
        </w:r>
      </w:hyperlink>
      <w:hyperlink r:id="rId22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23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and</w:t>
        </w:r>
      </w:hyperlink>
      <w:hyperlink r:id="rId24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25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the</w:t>
        </w:r>
      </w:hyperlink>
      <w:hyperlink r:id="rId26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27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reuse</w:t>
        </w:r>
      </w:hyperlink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hyperlink r:id="rId28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of</w:t>
        </w:r>
      </w:hyperlink>
      <w:hyperlink r:id="rId29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30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public</w:t>
        </w:r>
      </w:hyperlink>
      <w:hyperlink r:id="rId31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32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sector</w:t>
        </w:r>
      </w:hyperlink>
      <w:hyperlink r:id="rId33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34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information)</w:t>
        </w:r>
      </w:hyperlink>
      <w:hyperlink r:id="rId35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Czech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414731F2" w:rsidRPr="00EA463B">
        <w:rPr>
          <w:rFonts w:cs="Aptos"/>
          <w:sz w:val="22"/>
          <w:szCs w:val="22"/>
          <w:lang w:val="en-US"/>
        </w:rPr>
        <w:t>legislation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hyperlink r:id="rId36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(Act</w:t>
        </w:r>
      </w:hyperlink>
      <w:hyperlink r:id="rId37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38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No.</w:t>
        </w:r>
      </w:hyperlink>
      <w:hyperlink r:id="rId39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40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130/2002</w:t>
        </w:r>
      </w:hyperlink>
      <w:hyperlink r:id="rId41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42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Coll.</w:t>
        </w:r>
      </w:hyperlink>
      <w:hyperlink r:id="rId43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44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on</w:t>
        </w:r>
      </w:hyperlink>
      <w:hyperlink r:id="rId45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46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the</w:t>
        </w:r>
      </w:hyperlink>
      <w:hyperlink r:id="rId47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48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support</w:t>
        </w:r>
      </w:hyperlink>
      <w:hyperlink r:id="rId49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50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of</w:t>
        </w:r>
      </w:hyperlink>
      <w:hyperlink r:id="rId51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52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research,</w:t>
        </w:r>
      </w:hyperlink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hyperlink r:id="rId53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experimental</w:t>
        </w:r>
      </w:hyperlink>
      <w:hyperlink r:id="rId54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55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development</w:t>
        </w:r>
      </w:hyperlink>
      <w:hyperlink r:id="rId56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57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and</w:t>
        </w:r>
      </w:hyperlink>
      <w:hyperlink r:id="rId58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59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innovation</w:t>
        </w:r>
      </w:hyperlink>
      <w:hyperlink r:id="rId60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its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amendment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by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Act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No.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241/2022).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also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makes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them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fundamental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part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European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Horizon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Europe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framework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proofErr w:type="spellStart"/>
      <w:r w:rsidRPr="00EA463B">
        <w:rPr>
          <w:rFonts w:cs="Aptos"/>
          <w:sz w:val="22"/>
          <w:szCs w:val="22"/>
          <w:lang w:val="en-US"/>
        </w:rPr>
        <w:t>programmes</w:t>
      </w:r>
      <w:proofErr w:type="spellEnd"/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EF87598" w:rsidRPr="00EA463B">
        <w:rPr>
          <w:rFonts w:ascii="Segoe UI" w:eastAsia="Segoe UI" w:hAnsi="Segoe UI" w:cs="Segoe UI"/>
          <w:sz w:val="21"/>
          <w:szCs w:val="21"/>
          <w:lang w:val="en-US"/>
        </w:rPr>
        <w:t xml:space="preserve"> national funding schemes</w:t>
      </w:r>
      <w:r w:rsidRPr="00EA463B">
        <w:rPr>
          <w:rFonts w:cs="Aptos"/>
          <w:sz w:val="22"/>
          <w:szCs w:val="22"/>
          <w:lang w:val="en-US"/>
        </w:rPr>
        <w:t>.</w:t>
      </w:r>
    </w:p>
    <w:p w14:paraId="0FB9E39F" w14:textId="2185FE68" w:rsidR="7A4EEEC7" w:rsidRPr="00EA463B" w:rsidRDefault="7A4EEEC7" w:rsidP="00643306">
      <w:pPr>
        <w:spacing w:after="0"/>
        <w:jc w:val="both"/>
        <w:rPr>
          <w:rFonts w:cs="Aptos"/>
          <w:sz w:val="22"/>
          <w:szCs w:val="22"/>
          <w:lang w:val="en-US"/>
        </w:rPr>
      </w:pPr>
    </w:p>
    <w:p w14:paraId="09EA5685" w14:textId="31EFDFFD" w:rsidR="00203D10" w:rsidRPr="00EA463B" w:rsidRDefault="00203D10" w:rsidP="00643306">
      <w:pPr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b/>
          <w:bCs/>
          <w:sz w:val="22"/>
          <w:szCs w:val="22"/>
          <w:lang w:val="en-US"/>
        </w:rPr>
        <w:t>A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mandatory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condition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for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the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funding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of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a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="0AA1D656" w:rsidRPr="00EA463B">
        <w:rPr>
          <w:rFonts w:cs="Aptos"/>
          <w:b/>
          <w:bCs/>
          <w:sz w:val="22"/>
          <w:szCs w:val="22"/>
          <w:lang w:val="en-US"/>
        </w:rPr>
        <w:t>R</w:t>
      </w:r>
      <w:r w:rsidRPr="00EA463B">
        <w:rPr>
          <w:rFonts w:cs="Aptos"/>
          <w:b/>
          <w:bCs/>
          <w:sz w:val="22"/>
          <w:szCs w:val="22"/>
          <w:lang w:val="en-US"/>
        </w:rPr>
        <w:t>eturn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="02D94771" w:rsidRPr="00EA463B">
        <w:rPr>
          <w:rFonts w:cs="Aptos"/>
          <w:b/>
          <w:bCs/>
          <w:sz w:val="22"/>
          <w:szCs w:val="22"/>
          <w:lang w:val="en-US"/>
        </w:rPr>
        <w:t>G</w:t>
      </w:r>
      <w:r w:rsidRPr="00EA463B">
        <w:rPr>
          <w:rFonts w:cs="Aptos"/>
          <w:b/>
          <w:bCs/>
          <w:sz w:val="22"/>
          <w:szCs w:val="22"/>
          <w:lang w:val="en-US"/>
        </w:rPr>
        <w:t>rant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35718A2B" w:rsidRPr="00EA463B">
        <w:rPr>
          <w:rFonts w:cs="Aptos"/>
          <w:sz w:val="22"/>
          <w:szCs w:val="22"/>
          <w:lang w:val="en-US"/>
        </w:rPr>
        <w:t>compliance with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principles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accordance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with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annex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hyperlink r:id="rId61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the</w:t>
        </w:r>
      </w:hyperlink>
      <w:hyperlink r:id="rId62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63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OP</w:t>
        </w:r>
      </w:hyperlink>
      <w:hyperlink r:id="rId64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65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JAK</w:t>
        </w:r>
      </w:hyperlink>
      <w:hyperlink r:id="rId66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67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Open</w:t>
        </w:r>
      </w:hyperlink>
      <w:hyperlink r:id="rId68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69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Science</w:t>
        </w:r>
      </w:hyperlink>
      <w:hyperlink r:id="rId70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71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Procedures</w:t>
        </w:r>
      </w:hyperlink>
      <w:hyperlink r:id="rId72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73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Manual</w:t>
        </w:r>
        <w:r w:rsidR="7BDEACF3" w:rsidRPr="00EA463B">
          <w:rPr>
            <w:rStyle w:val="Hyperlink"/>
            <w:rFonts w:cs="Aptos"/>
            <w:sz w:val="22"/>
            <w:szCs w:val="22"/>
            <w:lang w:val="en-US"/>
          </w:rPr>
          <w:t xml:space="preserve"> (only in Czech)</w:t>
        </w:r>
        <w:r w:rsidRPr="00EA463B">
          <w:rPr>
            <w:rStyle w:val="Hyperlink"/>
            <w:rFonts w:cs="Aptos"/>
            <w:sz w:val="22"/>
            <w:szCs w:val="22"/>
            <w:lang w:val="en-US"/>
          </w:rPr>
          <w:t>.</w:t>
        </w:r>
      </w:hyperlink>
      <w:hyperlink r:id="rId74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r w:rsidRPr="00EA463B">
        <w:rPr>
          <w:rFonts w:cs="Aptos"/>
          <w:sz w:val="22"/>
          <w:szCs w:val="22"/>
          <w:lang w:val="en-US"/>
        </w:rPr>
        <w:t>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accordance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 xml:space="preserve">with this approach, the beneficiary of a </w:t>
      </w:r>
      <w:r w:rsidR="67B20821" w:rsidRPr="00EA463B">
        <w:rPr>
          <w:rFonts w:cs="Aptos"/>
          <w:sz w:val="22"/>
          <w:szCs w:val="22"/>
          <w:lang w:val="en-US"/>
        </w:rPr>
        <w:t>R</w:t>
      </w:r>
      <w:r w:rsidRPr="00EA463B">
        <w:rPr>
          <w:rFonts w:cs="Aptos"/>
          <w:sz w:val="22"/>
          <w:szCs w:val="22"/>
          <w:lang w:val="en-US"/>
        </w:rPr>
        <w:t xml:space="preserve">eturn </w:t>
      </w:r>
      <w:r w:rsidR="2F3EC53E" w:rsidRPr="00EA463B">
        <w:rPr>
          <w:rFonts w:cs="Aptos"/>
          <w:sz w:val="22"/>
          <w:szCs w:val="22"/>
          <w:lang w:val="en-US"/>
        </w:rPr>
        <w:t>G</w:t>
      </w:r>
      <w:r w:rsidRPr="00EA463B">
        <w:rPr>
          <w:rFonts w:cs="Aptos"/>
          <w:sz w:val="22"/>
          <w:szCs w:val="22"/>
          <w:lang w:val="en-US"/>
        </w:rPr>
        <w:t>rant 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required, in particular, to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ensure: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</w:p>
    <w:p w14:paraId="23A68093" w14:textId="07ACF4C8" w:rsidR="00203D10" w:rsidRPr="00EA463B" w:rsidRDefault="00203D10" w:rsidP="00643306">
      <w:pPr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a.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open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access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to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peer-reviewed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scientific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publications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of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type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J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(peer-reviewed scientific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article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marked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‘article</w:t>
      </w:r>
      <w:proofErr w:type="gramStart"/>
      <w:r w:rsidRPr="00EA463B">
        <w:rPr>
          <w:rFonts w:cs="Aptos"/>
          <w:sz w:val="22"/>
          <w:szCs w:val="22"/>
          <w:lang w:val="en-US"/>
        </w:rPr>
        <w:t>’,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‘</w:t>
      </w:r>
      <w:proofErr w:type="gramEnd"/>
      <w:r w:rsidRPr="00EA463B">
        <w:rPr>
          <w:rFonts w:cs="Aptos"/>
          <w:sz w:val="22"/>
          <w:szCs w:val="22"/>
          <w:lang w:val="en-US"/>
        </w:rPr>
        <w:t>review’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‘letter’);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for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other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types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outputs,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 access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recommended.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</w:p>
    <w:p w14:paraId="17C81680" w14:textId="007D451D" w:rsidR="00203D10" w:rsidRPr="00EA463B" w:rsidRDefault="00203D10" w:rsidP="00643306">
      <w:pPr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b.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the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management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of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research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data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in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accordance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with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the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FAIR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principles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its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dissemination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accordance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with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data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management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plan,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line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with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principle 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“open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as much as possible, closed only as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necessary</w:t>
      </w:r>
      <w:r w:rsidR="000E1B51" w:rsidRPr="00EA463B">
        <w:rPr>
          <w:rFonts w:cs="Aptos"/>
          <w:sz w:val="22"/>
          <w:szCs w:val="22"/>
          <w:lang w:val="en-US"/>
        </w:rPr>
        <w:t>”.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</w:p>
    <w:p w14:paraId="787B97B6" w14:textId="06D3CFBC" w:rsidR="00113930" w:rsidRPr="00EA463B" w:rsidRDefault="79C2963E" w:rsidP="00643306">
      <w:pPr>
        <w:spacing w:after="0"/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Other (optional) Open Science practices may be adopted at the applicant’s discretion to enhance transparency and public engagement.</w:t>
      </w:r>
    </w:p>
    <w:p w14:paraId="3AFD9AD1" w14:textId="78C699C7" w:rsidR="00113930" w:rsidRPr="00EA463B" w:rsidRDefault="00113930" w:rsidP="00643306">
      <w:pPr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However,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inclusion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these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 xml:space="preserve">practices within </w:t>
      </w:r>
      <w:r w:rsidR="7E45FA85" w:rsidRPr="00EA463B">
        <w:rPr>
          <w:rFonts w:cs="Aptos"/>
          <w:sz w:val="22"/>
          <w:szCs w:val="22"/>
          <w:lang w:val="en-US"/>
        </w:rPr>
        <w:t>R</w:t>
      </w:r>
      <w:r w:rsidRPr="00EA463B">
        <w:rPr>
          <w:rFonts w:cs="Aptos"/>
          <w:sz w:val="22"/>
          <w:szCs w:val="22"/>
          <w:lang w:val="en-US"/>
        </w:rPr>
        <w:t xml:space="preserve">eturn </w:t>
      </w:r>
      <w:r w:rsidR="79966CE8" w:rsidRPr="00EA463B">
        <w:rPr>
          <w:rFonts w:cs="Aptos"/>
          <w:sz w:val="22"/>
          <w:szCs w:val="22"/>
          <w:lang w:val="en-US"/>
        </w:rPr>
        <w:t>G</w:t>
      </w:r>
      <w:r w:rsidRPr="00EA463B">
        <w:rPr>
          <w:rFonts w:cs="Aptos"/>
          <w:sz w:val="22"/>
          <w:szCs w:val="22"/>
          <w:lang w:val="en-US"/>
        </w:rPr>
        <w:t>rants will not be assessed.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</w:p>
    <w:p w14:paraId="0ECF8815" w14:textId="53E19079" w:rsidR="00113930" w:rsidRPr="00EA463B" w:rsidRDefault="00113930" w:rsidP="00643306">
      <w:pPr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sz w:val="22"/>
          <w:szCs w:val="22"/>
          <w:lang w:val="en-US"/>
        </w:rPr>
        <w:t>When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preparing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implementing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059F08E6" w:rsidRPr="00EA463B">
        <w:rPr>
          <w:rFonts w:cs="Aptos"/>
          <w:sz w:val="22"/>
          <w:szCs w:val="22"/>
          <w:lang w:val="en-US"/>
        </w:rPr>
        <w:t>R</w:t>
      </w:r>
      <w:r w:rsidRPr="00EA463B">
        <w:rPr>
          <w:rFonts w:cs="Aptos"/>
          <w:sz w:val="22"/>
          <w:szCs w:val="22"/>
          <w:lang w:val="en-US"/>
        </w:rPr>
        <w:t>eturn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="1E3E70EB" w:rsidRPr="00EA463B">
        <w:rPr>
          <w:rFonts w:cs="Aptos"/>
          <w:sz w:val="22"/>
          <w:szCs w:val="22"/>
          <w:lang w:val="en-US"/>
        </w:rPr>
        <w:t>G</w:t>
      </w:r>
      <w:r w:rsidRPr="00EA463B">
        <w:rPr>
          <w:rFonts w:cs="Aptos"/>
          <w:sz w:val="22"/>
          <w:szCs w:val="22"/>
          <w:lang w:val="en-US"/>
        </w:rPr>
        <w:t>rant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areas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of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publishing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(choosing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ideal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route),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data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management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(preparing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Data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Management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Plan)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optional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open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science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practices,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it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is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recommended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to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seek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consultation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and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assistance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from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the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Centre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for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Open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Science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b/>
          <w:bCs/>
          <w:sz w:val="22"/>
          <w:szCs w:val="22"/>
          <w:lang w:val="en-US"/>
        </w:rPr>
        <w:t>(CIKS)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and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  <w:r w:rsidRPr="00EA463B">
        <w:rPr>
          <w:rFonts w:cs="Aptos"/>
          <w:sz w:val="22"/>
          <w:szCs w:val="22"/>
          <w:lang w:val="en-US"/>
        </w:rPr>
        <w:t>the project data steward (</w:t>
      </w:r>
      <w:hyperlink r:id="rId75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openscience@vse.cz</w:t>
        </w:r>
      </w:hyperlink>
      <w:hyperlink r:id="rId76" w:tgtFrame="_blank" w:history="1">
        <w:r w:rsidR="00643306" w:rsidRPr="00EA463B">
          <w:rPr>
            <w:rStyle w:val="Hyperlink"/>
            <w:rFonts w:cs="Aptos"/>
            <w:sz w:val="22"/>
            <w:szCs w:val="22"/>
            <w:lang w:val="en-US"/>
          </w:rPr>
          <w:t xml:space="preserve"> </w:t>
        </w:r>
      </w:hyperlink>
      <w:hyperlink r:id="rId77" w:tgtFrame="_blank" w:history="1">
        <w:r w:rsidRPr="00EA463B">
          <w:rPr>
            <w:rStyle w:val="Hyperlink"/>
            <w:rFonts w:cs="Aptos"/>
            <w:sz w:val="22"/>
            <w:szCs w:val="22"/>
            <w:lang w:val="en-US"/>
          </w:rPr>
          <w:t>).</w:t>
        </w:r>
      </w:hyperlink>
      <w:r w:rsidR="00643306" w:rsidRPr="00EA463B">
        <w:rPr>
          <w:rFonts w:cs="Aptos"/>
          <w:sz w:val="22"/>
          <w:szCs w:val="22"/>
          <w:lang w:val="en-US"/>
        </w:rPr>
        <w:t xml:space="preserve"> </w:t>
      </w:r>
    </w:p>
    <w:p w14:paraId="27FCB197" w14:textId="64EFE20F" w:rsidR="00113930" w:rsidRPr="00EA463B" w:rsidRDefault="00113930" w:rsidP="00643306">
      <w:pPr>
        <w:spacing w:after="0"/>
        <w:jc w:val="both"/>
        <w:rPr>
          <w:rFonts w:cs="Aptos"/>
          <w:sz w:val="22"/>
          <w:szCs w:val="22"/>
          <w:lang w:val="en-US"/>
        </w:rPr>
      </w:pPr>
      <w:r w:rsidRPr="00EA463B">
        <w:rPr>
          <w:rFonts w:cs="Aptos"/>
          <w:b/>
          <w:bCs/>
          <w:sz w:val="22"/>
          <w:szCs w:val="22"/>
          <w:lang w:val="en-US"/>
        </w:rPr>
        <w:t xml:space="preserve">When applying for a </w:t>
      </w:r>
      <w:r w:rsidR="2A6A087F" w:rsidRPr="00EA463B">
        <w:rPr>
          <w:rFonts w:cs="Aptos"/>
          <w:b/>
          <w:bCs/>
          <w:sz w:val="22"/>
          <w:szCs w:val="22"/>
          <w:lang w:val="en-US"/>
        </w:rPr>
        <w:t>R</w:t>
      </w:r>
      <w:r w:rsidRPr="00EA463B">
        <w:rPr>
          <w:rFonts w:cs="Aptos"/>
          <w:b/>
          <w:bCs/>
          <w:sz w:val="22"/>
          <w:szCs w:val="22"/>
          <w:lang w:val="en-US"/>
        </w:rPr>
        <w:t>eturn</w:t>
      </w:r>
      <w:r w:rsidR="00643306" w:rsidRPr="00EA463B">
        <w:rPr>
          <w:rFonts w:cs="Aptos"/>
          <w:b/>
          <w:bCs/>
          <w:sz w:val="22"/>
          <w:szCs w:val="22"/>
          <w:lang w:val="en-US"/>
        </w:rPr>
        <w:t xml:space="preserve"> </w:t>
      </w:r>
      <w:r w:rsidR="562CB857" w:rsidRPr="00EA463B">
        <w:rPr>
          <w:rFonts w:cs="Aptos"/>
          <w:b/>
          <w:bCs/>
          <w:sz w:val="22"/>
          <w:szCs w:val="22"/>
          <w:lang w:val="en-US"/>
        </w:rPr>
        <w:t>G</w:t>
      </w:r>
      <w:r w:rsidRPr="00EA463B">
        <w:rPr>
          <w:rFonts w:cs="Aptos"/>
          <w:b/>
          <w:bCs/>
          <w:sz w:val="22"/>
          <w:szCs w:val="22"/>
          <w:lang w:val="en-US"/>
        </w:rPr>
        <w:t>rant</w:t>
      </w:r>
      <w:r w:rsidR="00643306" w:rsidRPr="00EA463B">
        <w:rPr>
          <w:rFonts w:cs="Aptos"/>
          <w:sz w:val="22"/>
          <w:szCs w:val="22"/>
          <w:lang w:val="en-US"/>
        </w:rPr>
        <w:t xml:space="preserve"> </w:t>
      </w:r>
    </w:p>
    <w:p w14:paraId="0B64C8F5" w14:textId="2CD556B4" w:rsidR="00113930" w:rsidRPr="00EA463B" w:rsidRDefault="71DC54D0" w:rsidP="00643306">
      <w:pPr>
        <w:spacing w:after="0"/>
        <w:jc w:val="both"/>
        <w:rPr>
          <w:rFonts w:ascii="Segoe UI" w:eastAsia="Segoe UI" w:hAnsi="Segoe UI" w:cs="Segoe UI"/>
          <w:sz w:val="21"/>
          <w:szCs w:val="21"/>
          <w:lang w:val="en-US"/>
        </w:rPr>
      </w:pPr>
      <w:r w:rsidRPr="00EA463B">
        <w:rPr>
          <w:rFonts w:ascii="Segoe UI" w:eastAsia="Segoe UI" w:hAnsi="Segoe UI" w:cs="Segoe UI"/>
          <w:sz w:val="21"/>
          <w:szCs w:val="21"/>
          <w:lang w:val="en-US"/>
        </w:rPr>
        <w:t xml:space="preserve"> In the grant proposal, the applicant must:</w:t>
      </w:r>
    </w:p>
    <w:p w14:paraId="6EE61206" w14:textId="6935B725" w:rsidR="7A4EEEC7" w:rsidRPr="00EA463B" w:rsidRDefault="7A4EEEC7" w:rsidP="00643306">
      <w:pPr>
        <w:spacing w:after="0"/>
        <w:jc w:val="both"/>
        <w:rPr>
          <w:rFonts w:cs="Aptos"/>
          <w:sz w:val="22"/>
          <w:szCs w:val="22"/>
          <w:lang w:val="en-US"/>
        </w:rPr>
      </w:pPr>
    </w:p>
    <w:p w14:paraId="0B8DF6F3" w14:textId="72D9691B" w:rsidR="001D41CD" w:rsidRPr="00EA463B" w:rsidRDefault="00F97D46" w:rsidP="00643306">
      <w:pPr>
        <w:pStyle w:val="paragraph"/>
        <w:numPr>
          <w:ilvl w:val="0"/>
          <w:numId w:val="8"/>
        </w:numPr>
        <w:spacing w:beforeAutospacing="0" w:after="0" w:afterAutospacing="0" w:line="276" w:lineRule="auto"/>
        <w:jc w:val="both"/>
        <w:rPr>
          <w:rFonts w:ascii="Aptos" w:eastAsia="Aptos" w:hAnsi="Aptos" w:cs="Aptos"/>
          <w:sz w:val="22"/>
          <w:szCs w:val="22"/>
          <w:lang w:val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Describe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planned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publication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outputs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(</w:t>
      </w:r>
      <w:r w:rsidR="000643F1" w:rsidRPr="00EA463B">
        <w:rPr>
          <w:rFonts w:ascii="Aptos" w:eastAsia="Aptos" w:hAnsi="Aptos" w:cs="Aptos"/>
          <w:sz w:val="22"/>
          <w:szCs w:val="22"/>
          <w:lang w:val="en-US" w:eastAsia="en-US"/>
        </w:rPr>
        <w:t>especially</w:t>
      </w:r>
      <w:r w:rsidR="47DDC8CA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regarding mandatory open access for type J</w:t>
      </w:r>
      <w:r w:rsidR="3DE850AA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47DDC8CA" w:rsidRPr="00EA463B">
        <w:rPr>
          <w:rFonts w:ascii="Aptos" w:eastAsia="Aptos" w:hAnsi="Aptos" w:cs="Aptos"/>
          <w:sz w:val="22"/>
          <w:szCs w:val="22"/>
          <w:lang w:val="en-US" w:eastAsia="en-US"/>
        </w:rPr>
        <w:t>publications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)</w:t>
      </w:r>
      <w:r w:rsidRPr="00EA463B">
        <w:rPr>
          <w:rStyle w:val="FootnoteReference"/>
          <w:rFonts w:ascii="Aptos" w:eastAsia="Aptos" w:hAnsi="Aptos" w:cs="Aptos"/>
          <w:sz w:val="22"/>
          <w:szCs w:val="22"/>
          <w:lang w:val="en-US" w:eastAsia="en-US"/>
        </w:rPr>
        <w:footnoteReference w:id="1"/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including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intended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publication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platforms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estimate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3AAF66A7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 financial costs associated with publishing under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 open access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model.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289B2BE2" w14:textId="19A226D3" w:rsidR="00FA0C9F" w:rsidRPr="00EA463B" w:rsidRDefault="00FA0C9F" w:rsidP="00643306">
      <w:pPr>
        <w:pStyle w:val="paragraph"/>
        <w:numPr>
          <w:ilvl w:val="0"/>
          <w:numId w:val="8"/>
        </w:numPr>
        <w:spacing w:beforeAutospacing="0" w:after="0" w:afterAutospacing="0" w:line="276" w:lineRule="auto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Briefly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describe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planned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scope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used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project</w:t>
      </w:r>
      <w:r w:rsidR="63628069" w:rsidRPr="00EA463B">
        <w:rPr>
          <w:rFonts w:ascii="Aptos" w:eastAsia="Aptos" w:hAnsi="Aptos" w:cs="Aptos"/>
          <w:sz w:val="22"/>
          <w:szCs w:val="22"/>
          <w:lang w:val="en-US" w:eastAsia="en-US"/>
        </w:rPr>
        <w:t>.</w:t>
      </w:r>
      <w:r w:rsidR="184A4D0D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S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pecify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0643F1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generated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describe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intended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mechanisms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making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them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available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sharing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them.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description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intended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working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based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planned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activities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does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not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constitute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binding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final definition.</w:t>
      </w:r>
    </w:p>
    <w:p w14:paraId="52B9520E" w14:textId="0BD75C11" w:rsidR="00F97D46" w:rsidRPr="00EA463B" w:rsidRDefault="00FA0C9F" w:rsidP="00643306">
      <w:pPr>
        <w:pStyle w:val="paragraph"/>
        <w:numPr>
          <w:ilvl w:val="0"/>
          <w:numId w:val="8"/>
        </w:numPr>
        <w:spacing w:beforeAutospacing="0" w:after="0" w:afterAutospacing="0" w:line="276" w:lineRule="auto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Declare the application of open science principles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 accordance 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 rules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described below.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4C5A318A" w14:textId="1351D2BF" w:rsidR="00F97D46" w:rsidRPr="00EA463B" w:rsidRDefault="00F97D46" w:rsidP="00643306">
      <w:pPr>
        <w:pStyle w:val="paragraph"/>
        <w:numPr>
          <w:ilvl w:val="0"/>
          <w:numId w:val="8"/>
        </w:numPr>
        <w:spacing w:beforeAutospacing="0" w:after="0" w:afterAutospacing="0" w:line="276" w:lineRule="auto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</w:p>
    <w:p w14:paraId="6767C887" w14:textId="24C1B82D" w:rsidR="00F97D46" w:rsidRPr="00EA463B" w:rsidRDefault="00FA0C9F" w:rsidP="00643306">
      <w:pPr>
        <w:pStyle w:val="paragraph"/>
        <w:spacing w:beforeAutospacing="0" w:after="0" w:afterAutospacing="0" w:line="276" w:lineRule="auto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When implementing a</w:t>
      </w:r>
      <w:r w:rsidR="00643306"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 xml:space="preserve"> </w:t>
      </w:r>
      <w:r w:rsidR="174DB5C5"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R</w:t>
      </w:r>
      <w:r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eturn</w:t>
      </w:r>
      <w:r w:rsidR="00643306"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 xml:space="preserve"> </w:t>
      </w:r>
      <w:r w:rsidR="5CC6B19F"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G</w:t>
      </w:r>
      <w:r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rant</w:t>
      </w:r>
      <w:r w:rsidR="00142381"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 xml:space="preserve"> </w:t>
      </w:r>
    </w:p>
    <w:p w14:paraId="4800C0BE" w14:textId="7CB8236C" w:rsidR="00F97D46" w:rsidRPr="00EA463B" w:rsidRDefault="00FA0C9F" w:rsidP="00643306">
      <w:pPr>
        <w:pStyle w:val="paragraph"/>
        <w:spacing w:beforeAutospacing="0" w:after="0" w:afterAutospacing="0" w:line="276" w:lineRule="auto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The </w:t>
      </w:r>
      <w:r w:rsidR="4369618C" w:rsidRPr="00EA463B">
        <w:rPr>
          <w:rFonts w:ascii="Aptos" w:eastAsia="Aptos" w:hAnsi="Aptos" w:cs="Aptos"/>
          <w:sz w:val="22"/>
          <w:szCs w:val="22"/>
          <w:lang w:val="en-US" w:eastAsia="en-US"/>
        </w:rPr>
        <w:t>main researcher</w:t>
      </w:r>
      <w:r w:rsidR="3CB4C6C7" w:rsidRPr="00EA463B">
        <w:rPr>
          <w:rFonts w:ascii="Segoe UI" w:eastAsia="Segoe UI" w:hAnsi="Segoe UI" w:cs="Segoe UI"/>
          <w:sz w:val="21"/>
          <w:szCs w:val="21"/>
          <w:lang w:val="en-US"/>
        </w:rPr>
        <w:t xml:space="preserve"> is responsible for ensuring</w:t>
      </w:r>
      <w:r w:rsidR="00EA463B">
        <w:rPr>
          <w:rFonts w:ascii="Segoe UI" w:eastAsia="Segoe UI" w:hAnsi="Segoe UI" w:cs="Segoe UI"/>
          <w:sz w:val="21"/>
          <w:szCs w:val="21"/>
          <w:lang w:val="en-US"/>
        </w:rPr>
        <w:t>:</w:t>
      </w:r>
    </w:p>
    <w:p w14:paraId="43ECA7E0" w14:textId="2E1E62F8" w:rsidR="00010671" w:rsidRPr="00EA463B" w:rsidRDefault="004839B1" w:rsidP="00643306">
      <w:pPr>
        <w:pStyle w:val="paragraph"/>
        <w:numPr>
          <w:ilvl w:val="0"/>
          <w:numId w:val="9"/>
        </w:numPr>
        <w:spacing w:line="276" w:lineRule="auto"/>
        <w:ind w:left="360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Open access</w:t>
      </w:r>
      <w:r w:rsidR="00643306"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to peer-reviewed scientific</w:t>
      </w:r>
      <w:r w:rsidR="00643306"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publications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25B0E9B3" w14:textId="3F33DDF8" w:rsidR="00010671" w:rsidRPr="00EA463B" w:rsidRDefault="01758595" w:rsidP="00643306">
      <w:pPr>
        <w:pStyle w:val="paragraph"/>
        <w:spacing w:line="276" w:lineRule="auto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he</w:t>
      </w:r>
      <w:r w:rsidR="6EA5359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2B9D24E8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beneficiary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obliged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ensure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open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access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peer-reviewed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scientific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publications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type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J</w:t>
      </w:r>
      <w:hyperlink r:id="rId78" w:tgtFrame="_blank" w:history="1">
        <w:r w:rsidR="00010671" w:rsidRPr="00EA463B">
          <w:rPr>
            <w:rFonts w:ascii="Aptos" w:eastAsia="Aptos" w:hAnsi="Aptos"/>
            <w:vertAlign w:val="superscript"/>
            <w:lang w:val="en-US" w:eastAsia="en-US"/>
          </w:rPr>
          <w:t>1</w:t>
        </w:r>
      </w:hyperlink>
      <w:hyperlink r:id="rId79" w:tgtFrame="_blank" w:history="1">
        <w:r w:rsidR="00643306" w:rsidRPr="00EA463B">
          <w:rPr>
            <w:rFonts w:ascii="Aptos" w:eastAsia="Aptos" w:hAnsi="Aptos"/>
            <w:vertAlign w:val="superscript"/>
            <w:lang w:val="en-US" w:eastAsia="en-US"/>
          </w:rPr>
          <w:t xml:space="preserve"> </w:t>
        </w:r>
      </w:hyperlink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(peer</w:t>
      </w:r>
      <w:r w:rsidR="6CE23B11" w:rsidRPr="00EA463B">
        <w:rPr>
          <w:rFonts w:ascii="Aptos" w:eastAsia="Aptos" w:hAnsi="Aptos" w:cs="Aptos"/>
          <w:sz w:val="22"/>
          <w:szCs w:val="22"/>
          <w:lang w:val="en-US" w:eastAsia="en-US"/>
        </w:rPr>
        <w:t>-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reviewed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scientific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article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marked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‘article’,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‘review’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‘letter’)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related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research results arising from return grants.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proofErr w:type="gramStart"/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In particular,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they</w:t>
      </w:r>
      <w:proofErr w:type="gramEnd"/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must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010671" w:rsidRPr="00EA463B">
        <w:rPr>
          <w:rFonts w:ascii="Aptos" w:eastAsia="Aptos" w:hAnsi="Aptos" w:cs="Aptos"/>
          <w:sz w:val="22"/>
          <w:szCs w:val="22"/>
          <w:lang w:val="en-US" w:eastAsia="en-US"/>
        </w:rPr>
        <w:t>ensure:</w:t>
      </w:r>
    </w:p>
    <w:p w14:paraId="1D584B9A" w14:textId="25A99872" w:rsidR="0066329D" w:rsidRPr="00EA463B" w:rsidRDefault="612DDC73" w:rsidP="00643306">
      <w:pPr>
        <w:pStyle w:val="paragraph"/>
        <w:numPr>
          <w:ilvl w:val="0"/>
          <w:numId w:val="11"/>
        </w:numPr>
        <w:spacing w:beforeAutospacing="0" w:after="0" w:afterAutospacing="0" w:line="276" w:lineRule="auto"/>
        <w:ind w:left="900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deposit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machine-readable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electronic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final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p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u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blisher’s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version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(Version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Record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–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proofErr w:type="spellStart"/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VoR</w:t>
      </w:r>
      <w:proofErr w:type="spellEnd"/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final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version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peer-reviewed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manuscript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accepted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for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publication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(i.e.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version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incorporating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comments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arising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from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peer-review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process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–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Author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Accepted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Manuscript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–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AAM)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into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trusted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repository without undue delay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immediately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following the date of </w:t>
      </w:r>
      <w:proofErr w:type="gramStart"/>
      <w:r w:rsidR="0066329D" w:rsidRPr="00EA463B">
        <w:rPr>
          <w:rFonts w:ascii="Aptos" w:eastAsia="Aptos" w:hAnsi="Aptos" w:cs="Aptos"/>
          <w:sz w:val="22"/>
          <w:szCs w:val="22"/>
          <w:lang w:val="en-US" w:eastAsia="en-US"/>
        </w:rPr>
        <w:t>publication</w:t>
      </w:r>
      <w:r w:rsidR="323225BE" w:rsidRPr="00EA463B">
        <w:rPr>
          <w:rFonts w:ascii="Aptos" w:eastAsia="Aptos" w:hAnsi="Aptos" w:cs="Aptos"/>
          <w:sz w:val="22"/>
          <w:szCs w:val="22"/>
          <w:lang w:val="en-US" w:eastAsia="en-US"/>
        </w:rPr>
        <w:t>;</w:t>
      </w:r>
      <w:r w:rsidR="5E7B2C6A" w:rsidRPr="00EA463B">
        <w:rPr>
          <w:rFonts w:ascii="Aptos" w:eastAsia="Aptos" w:hAnsi="Aptos" w:cs="Aptos"/>
          <w:sz w:val="22"/>
          <w:szCs w:val="22"/>
          <w:lang w:val="en-US" w:eastAsia="en-US"/>
        </w:rPr>
        <w:t>.</w:t>
      </w:r>
      <w:proofErr w:type="gramEnd"/>
    </w:p>
    <w:p w14:paraId="7F35D47F" w14:textId="252B53BE" w:rsidR="009630FC" w:rsidRPr="00EA463B" w:rsidRDefault="50E70594" w:rsidP="00643306">
      <w:pPr>
        <w:pStyle w:val="paragraph"/>
        <w:numPr>
          <w:ilvl w:val="0"/>
          <w:numId w:val="11"/>
        </w:numPr>
        <w:spacing w:beforeAutospacing="0" w:after="0" w:afterAutospacing="0" w:line="276" w:lineRule="auto"/>
        <w:ind w:left="900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mmediate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open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access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(i.e.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without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time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embargo,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free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charge,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permanent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unrestricted)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deposited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publication,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possibility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further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reuse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under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terms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latest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available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version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Creative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Commons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Attribution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International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(CC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4.0)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licen</w:t>
      </w:r>
      <w:r w:rsidR="0E518F64" w:rsidRPr="00EA463B">
        <w:rPr>
          <w:rFonts w:ascii="Aptos" w:eastAsia="Aptos" w:hAnsi="Aptos" w:cs="Aptos"/>
          <w:sz w:val="22"/>
          <w:szCs w:val="22"/>
          <w:lang w:val="en-US" w:eastAsia="en-US"/>
        </w:rPr>
        <w:t>s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e,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if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publisher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does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not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permit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licen</w:t>
      </w:r>
      <w:r w:rsidR="1CDDE78C" w:rsidRPr="00EA463B">
        <w:rPr>
          <w:rFonts w:ascii="Aptos" w:eastAsia="Aptos" w:hAnsi="Aptos" w:cs="Aptos"/>
          <w:sz w:val="22"/>
          <w:szCs w:val="22"/>
          <w:lang w:val="en-US" w:eastAsia="en-US"/>
        </w:rPr>
        <w:t>s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e,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it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2C6347D6" w:rsidRPr="00EA463B">
        <w:rPr>
          <w:rFonts w:ascii="Aptos" w:eastAsia="Aptos" w:hAnsi="Aptos" w:cs="Aptos"/>
          <w:sz w:val="22"/>
          <w:szCs w:val="22"/>
          <w:lang w:val="en-US" w:eastAsia="en-US"/>
        </w:rPr>
        <w:t>acceptable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grant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more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restrictive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proofErr w:type="spellStart"/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licence</w:t>
      </w:r>
      <w:proofErr w:type="spellEnd"/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(while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maintaining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conditions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open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access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storage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repository);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monographs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other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long-form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texts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may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made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available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under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terms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public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licen</w:t>
      </w:r>
      <w:r w:rsidR="092A199F" w:rsidRPr="00EA463B">
        <w:rPr>
          <w:rFonts w:ascii="Aptos" w:eastAsia="Aptos" w:hAnsi="Aptos" w:cs="Aptos"/>
          <w:sz w:val="22"/>
          <w:szCs w:val="22"/>
          <w:lang w:val="en-US" w:eastAsia="en-US"/>
        </w:rPr>
        <w:t>s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that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excludes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modification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publication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its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commercial use (e.g.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9630FC" w:rsidRPr="00EA463B">
        <w:rPr>
          <w:rFonts w:ascii="Aptos" w:eastAsia="Aptos" w:hAnsi="Aptos" w:cs="Aptos"/>
          <w:sz w:val="22"/>
          <w:szCs w:val="22"/>
          <w:lang w:val="en-US" w:eastAsia="en-US"/>
        </w:rPr>
        <w:t>CC BY-NC 4.0, CC BY-ND 4.0, CC BY-NC-ND 4.0)</w:t>
      </w:r>
      <w:r w:rsidR="16ABA02A" w:rsidRPr="00EA463B">
        <w:rPr>
          <w:rFonts w:ascii="Aptos" w:eastAsia="Aptos" w:hAnsi="Aptos" w:cs="Aptos"/>
          <w:sz w:val="22"/>
          <w:szCs w:val="22"/>
          <w:lang w:val="en-US" w:eastAsia="en-US"/>
        </w:rPr>
        <w:t>.</w:t>
      </w:r>
    </w:p>
    <w:p w14:paraId="72A828BF" w14:textId="10BE6318" w:rsidR="00B57A09" w:rsidRPr="00EA463B" w:rsidRDefault="5354D149" w:rsidP="00643306">
      <w:pPr>
        <w:pStyle w:val="paragraph"/>
        <w:numPr>
          <w:ilvl w:val="0"/>
          <w:numId w:val="11"/>
        </w:numPr>
        <w:spacing w:beforeAutospacing="0" w:after="0" w:afterAutospacing="0" w:line="276" w:lineRule="auto"/>
        <w:ind w:left="900"/>
        <w:jc w:val="both"/>
        <w:rPr>
          <w:rFonts w:ascii="Segoe UI" w:hAnsi="Segoe UI" w:cs="Segoe UI"/>
          <w:sz w:val="18"/>
          <w:szCs w:val="18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provision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information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(references)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regarding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any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further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outputs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or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tools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necessary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verify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conclusions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peer-reviewed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publication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part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publication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record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(metadata)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trusted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B57A0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repository.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</w:p>
    <w:p w14:paraId="01932696" w14:textId="43D75720" w:rsidR="00B57A09" w:rsidRPr="00EA463B" w:rsidRDefault="00B57A09" w:rsidP="00643306">
      <w:pPr>
        <w:pStyle w:val="paragraph"/>
        <w:spacing w:beforeAutospacing="0" w:after="0" w:afterAutospacing="0" w:line="276" w:lineRule="auto"/>
        <w:ind w:left="900"/>
        <w:jc w:val="both"/>
        <w:rPr>
          <w:rFonts w:ascii="Segoe UI" w:hAnsi="Segoe UI" w:cs="Segoe UI"/>
          <w:sz w:val="18"/>
          <w:szCs w:val="18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760C0C0E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760C0C0E" w:rsidRPr="00EA463B">
        <w:rPr>
          <w:rFonts w:ascii="Aptos" w:eastAsia="Aptos" w:hAnsi="Aptos" w:cs="Aptos"/>
          <w:sz w:val="22"/>
          <w:szCs w:val="22"/>
          <w:lang w:val="en-US" w:eastAsia="en-US"/>
        </w:rPr>
        <w:t>beneficiary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obliged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retain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40B9164C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sufficient intellectual property rights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publication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extent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necessary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comply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with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specified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obligations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(</w:t>
      </w:r>
      <w:r w:rsidR="5BAED6D1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only non-exclusive publishing licenses may be granted to 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5BAED6D1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publisher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,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which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allows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authors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publish the article under a CC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licen</w:t>
      </w:r>
      <w:r w:rsidR="0828F65C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e).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</w:p>
    <w:p w14:paraId="4B9E5D1C" w14:textId="3C807780" w:rsidR="00B57A09" w:rsidRPr="00EA463B" w:rsidRDefault="00B57A09" w:rsidP="00643306">
      <w:pPr>
        <w:pStyle w:val="paragraph"/>
        <w:spacing w:beforeAutospacing="0" w:after="0" w:afterAutospacing="0" w:line="276" w:lineRule="auto"/>
        <w:ind w:left="900"/>
        <w:jc w:val="both"/>
        <w:rPr>
          <w:rFonts w:ascii="Segoe UI" w:hAnsi="Segoe UI" w:cs="Segoe UI"/>
          <w:sz w:val="18"/>
          <w:szCs w:val="18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metadata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publications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stored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repository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must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be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publicly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accessible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machine-readable,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that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metadata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complies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with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FAIR principles and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hyperlink r:id="rId80" w:tgtFrame="_blank" w:history="1">
        <w:r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>the</w:t>
        </w:r>
      </w:hyperlink>
      <w:hyperlink r:id="rId81" w:tgtFrame="_blank" w:history="1">
        <w:r w:rsidR="00643306"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 xml:space="preserve"> </w:t>
        </w:r>
      </w:hyperlink>
      <w:hyperlink r:id="rId82" w:tgtFrame="_blank" w:history="1">
        <w:r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>General</w:t>
        </w:r>
      </w:hyperlink>
      <w:hyperlink r:id="rId83" w:tgtFrame="_blank" w:history="1">
        <w:r w:rsidR="00643306"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 xml:space="preserve"> </w:t>
        </w:r>
      </w:hyperlink>
      <w:hyperlink r:id="rId84" w:tgtFrame="_blank" w:history="1">
        <w:r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>Recommendations</w:t>
        </w:r>
      </w:hyperlink>
      <w:hyperlink r:id="rId85" w:tgtFrame="_blank" w:history="1">
        <w:r w:rsidR="00643306"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 xml:space="preserve"> </w:t>
        </w:r>
      </w:hyperlink>
      <w:hyperlink r:id="rId86" w:tgtFrame="_blank" w:history="1">
        <w:r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>for</w:t>
        </w:r>
      </w:hyperlink>
      <w:hyperlink r:id="rId87" w:tgtFrame="_blank" w:history="1">
        <w:r w:rsidR="00643306"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 xml:space="preserve"> </w:t>
        </w:r>
      </w:hyperlink>
      <w:hyperlink r:id="rId88" w:tgtFrame="_blank" w:history="1">
        <w:r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>Metadata</w:t>
        </w:r>
      </w:hyperlink>
      <w:hyperlink r:id="rId89" w:tgtFrame="_blank" w:history="1">
        <w:r w:rsidR="00643306"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 xml:space="preserve"> </w:t>
        </w:r>
      </w:hyperlink>
      <w:hyperlink r:id="rId90" w:tgtFrame="_blank" w:history="1">
        <w:r w:rsidRPr="00EA463B">
          <w:rPr>
            <w:rStyle w:val="normaltextrun"/>
            <w:rFonts w:asciiTheme="minorHAnsi" w:eastAsia="Yu Gothic Light" w:hAnsiTheme="minorHAnsi" w:cs="Calibri"/>
            <w:color w:val="0000FF"/>
            <w:sz w:val="22"/>
            <w:szCs w:val="22"/>
            <w:u w:val="single"/>
            <w:lang w:val="en-US"/>
          </w:rPr>
          <w:t>Description</w:t>
        </w:r>
      </w:hyperlink>
      <w:r w:rsidR="285F9048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(only in Czech)</w:t>
      </w:r>
      <w:hyperlink r:id="rId91" w:tgtFrame="_blank" w:history="1">
        <w:r w:rsidRPr="00EA463B">
          <w:rPr>
            <w:rStyle w:val="normaltextrun"/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>.</w:t>
        </w:r>
      </w:hyperlink>
      <w:r w:rsidR="002D3690" w:rsidRPr="00EA463B">
        <w:rPr>
          <w:rStyle w:val="eop"/>
          <w:rFonts w:ascii="Calibri" w:eastAsia="Yu Gothic Light" w:hAnsi="Calibri" w:cs="Calibri"/>
          <w:color w:val="000000" w:themeColor="text1"/>
          <w:sz w:val="21"/>
          <w:szCs w:val="21"/>
          <w:lang w:val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Open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access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other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types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publication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outputs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(excluding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type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J)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recommended, but not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required, within the </w:t>
      </w:r>
      <w:r w:rsidR="062F8E6C" w:rsidRPr="00EA463B">
        <w:rPr>
          <w:rFonts w:ascii="Aptos" w:eastAsia="Aptos" w:hAnsi="Aptos" w:cs="Aptos"/>
          <w:sz w:val="22"/>
          <w:szCs w:val="22"/>
          <w:lang w:val="en-US" w:eastAsia="en-US"/>
        </w:rPr>
        <w:t>Return Grant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.</w:t>
      </w:r>
      <w:r w:rsidR="00643306" w:rsidRPr="00EA463B">
        <w:rPr>
          <w:rStyle w:val="eop"/>
          <w:rFonts w:ascii="Calibri" w:eastAsia="Yu Gothic Light" w:hAnsi="Calibri" w:cs="Calibri"/>
          <w:color w:val="000000" w:themeColor="text1"/>
          <w:sz w:val="21"/>
          <w:szCs w:val="21"/>
          <w:lang w:val="en-US"/>
        </w:rPr>
        <w:t xml:space="preserve"> </w:t>
      </w:r>
    </w:p>
    <w:p w14:paraId="515BEC6D" w14:textId="4323416D" w:rsidR="4533F65D" w:rsidRPr="00EA463B" w:rsidRDefault="4533F65D" w:rsidP="00643306">
      <w:pPr>
        <w:pStyle w:val="paragraph"/>
        <w:spacing w:beforeAutospacing="0" w:after="0" w:afterAutospacing="0" w:line="276" w:lineRule="auto"/>
        <w:ind w:left="900"/>
        <w:jc w:val="both"/>
        <w:rPr>
          <w:rStyle w:val="eop"/>
          <w:rFonts w:ascii="Calibri" w:eastAsia="Yu Gothic Light" w:hAnsi="Calibri" w:cs="Calibri"/>
          <w:color w:val="000000" w:themeColor="text1"/>
          <w:sz w:val="21"/>
          <w:szCs w:val="21"/>
          <w:lang w:val="en-US"/>
        </w:rPr>
      </w:pPr>
    </w:p>
    <w:p w14:paraId="257C686D" w14:textId="45A632F9" w:rsidR="00BD2AEA" w:rsidRPr="00EA463B" w:rsidRDefault="00BD2AEA" w:rsidP="00643306">
      <w:pPr>
        <w:pStyle w:val="paragraph"/>
        <w:spacing w:beforeAutospacing="0" w:after="0" w:afterAutospacing="0" w:line="276" w:lineRule="auto"/>
        <w:jc w:val="both"/>
        <w:rPr>
          <w:rStyle w:val="normaltextrun"/>
          <w:rFonts w:asciiTheme="minorHAnsi" w:eastAsia="Yu Gothic Light" w:hAnsiTheme="minorHAnsi" w:cs="Calibri"/>
          <w:color w:val="000000"/>
          <w:sz w:val="22"/>
          <w:szCs w:val="22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546D71AB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main</w:t>
      </w:r>
      <w:r w:rsidR="00134024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546D71AB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researcher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shall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demonstrate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compliance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with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this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obligation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final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activity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report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(as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part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defined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results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outputs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project).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Individual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publications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arising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from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project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shall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be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listed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here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form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bibliographic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record,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including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permanent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identifier.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record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will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be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supplemented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with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URL</w:t>
      </w:r>
      <w:r w:rsidR="00134024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link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publication’s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location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repository and a statement of 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licen</w:t>
      </w:r>
      <w:r w:rsidR="48F6C24A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under which the article is published.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</w:p>
    <w:p w14:paraId="74C962F5" w14:textId="11CEDCD9" w:rsidR="00384F73" w:rsidRPr="00EA463B" w:rsidRDefault="00384F73" w:rsidP="00643306">
      <w:pPr>
        <w:pStyle w:val="paragraph"/>
        <w:spacing w:line="276" w:lineRule="auto"/>
        <w:jc w:val="both"/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</w:pP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Sufficient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funds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have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been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allocated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by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grant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provider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(VŠE)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cover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costs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associated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with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obligation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ensure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open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access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Type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J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publications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(APC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fees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–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Article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Processing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Charges).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It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essential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that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grant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applicant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provides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least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indicative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estimate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these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costs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within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grant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application.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="01B078FD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Main researchers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will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be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informed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possibility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drawing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these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funds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no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later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than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start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their</w:t>
      </w:r>
      <w:r w:rsidR="0488C899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Return Grant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implementation.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recipient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may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also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consider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open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access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route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by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choosing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journal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or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platform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that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does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not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charge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publishing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authors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fees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for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publishing in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>open access.</w:t>
      </w:r>
      <w:r w:rsidR="00643306" w:rsidRPr="00EA463B">
        <w:rPr>
          <w:rStyle w:val="normaltextrun"/>
          <w:rFonts w:asciiTheme="minorHAnsi" w:eastAsia="Yu Gothic Light" w:hAnsiTheme="minorHAnsi"/>
          <w:sz w:val="22"/>
          <w:szCs w:val="22"/>
          <w:lang w:val="en-US"/>
        </w:rPr>
        <w:t xml:space="preserve"> </w:t>
      </w:r>
    </w:p>
    <w:p w14:paraId="54D3ABC9" w14:textId="08847E2F" w:rsidR="00BD2AEA" w:rsidRPr="00EA463B" w:rsidRDefault="00B217A1" w:rsidP="00643306">
      <w:pPr>
        <w:pStyle w:val="paragraph"/>
        <w:numPr>
          <w:ilvl w:val="0"/>
          <w:numId w:val="2"/>
        </w:numPr>
        <w:spacing w:line="276" w:lineRule="auto"/>
        <w:ind w:left="270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b/>
          <w:bCs/>
          <w:sz w:val="22"/>
          <w:szCs w:val="22"/>
          <w:lang w:val="en-US" w:eastAsia="en-US"/>
        </w:rPr>
        <w:t>management</w:t>
      </w:r>
    </w:p>
    <w:p w14:paraId="30BEE48E" w14:textId="3BF93E3A" w:rsidR="00BD2AEA" w:rsidRPr="00EA463B" w:rsidRDefault="00EA463B" w:rsidP="00643306">
      <w:pPr>
        <w:pStyle w:val="paragraph"/>
        <w:spacing w:line="276" w:lineRule="auto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1D0F5873" w:rsidRPr="00EA463B">
        <w:rPr>
          <w:rFonts w:ascii="Aptos" w:eastAsia="Aptos" w:hAnsi="Aptos" w:cs="Aptos"/>
          <w:sz w:val="22"/>
          <w:szCs w:val="22"/>
          <w:lang w:val="en-US" w:eastAsia="en-US"/>
        </w:rPr>
        <w:t>beneficiary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obliged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ensure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responsible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management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collected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created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during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project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accordance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FAIR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principles,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proofErr w:type="gramStart"/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particular by</w:t>
      </w:r>
      <w:proofErr w:type="gramEnd"/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the following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1684D" w:rsidRPr="00EA463B">
        <w:rPr>
          <w:rFonts w:ascii="Aptos" w:eastAsia="Aptos" w:hAnsi="Aptos" w:cs="Aptos"/>
          <w:sz w:val="22"/>
          <w:szCs w:val="22"/>
          <w:lang w:val="en-US" w:eastAsia="en-US"/>
        </w:rPr>
        <w:t>means: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66433145" w14:textId="60ED7548" w:rsidR="00BA4D9C" w:rsidRPr="00EA463B" w:rsidRDefault="00BA4D9C" w:rsidP="00643306">
      <w:pPr>
        <w:pStyle w:val="paragraph"/>
        <w:numPr>
          <w:ilvl w:val="0"/>
          <w:numId w:val="12"/>
        </w:numPr>
        <w:spacing w:beforeAutospacing="0" w:after="0" w:afterAutospacing="0" w:line="276" w:lineRule="auto"/>
        <w:ind w:left="810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drawing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up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Management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accordance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FAIR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principles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updating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regularly.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Management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shall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submitted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1477AAE2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main researcher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1C5477AC" w:rsidRPr="00EA463B">
        <w:rPr>
          <w:rFonts w:ascii="Aptos" w:eastAsia="Aptos" w:hAnsi="Aptos" w:cs="Aptos"/>
          <w:sz w:val="22"/>
          <w:szCs w:val="22"/>
          <w:lang w:val="en-US" w:eastAsia="en-US"/>
        </w:rPr>
        <w:t>R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eturn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6AC5A832" w:rsidRPr="00EA463B">
        <w:rPr>
          <w:rFonts w:ascii="Aptos" w:eastAsia="Aptos" w:hAnsi="Aptos" w:cs="Aptos"/>
          <w:sz w:val="22"/>
          <w:szCs w:val="22"/>
          <w:lang w:val="en-US" w:eastAsia="en-US"/>
        </w:rPr>
        <w:t>G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rant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technical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assessment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together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first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interim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report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six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months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after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start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project;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shall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also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updated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submitted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part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 interim reports and in the final report.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63CB6922" w14:textId="63D50D89" w:rsidR="00363D3F" w:rsidRPr="00EA463B" w:rsidRDefault="00363D3F" w:rsidP="00643306">
      <w:pPr>
        <w:pStyle w:val="paragraph"/>
        <w:numPr>
          <w:ilvl w:val="0"/>
          <w:numId w:val="12"/>
        </w:numPr>
        <w:spacing w:beforeAutospacing="0" w:after="0" w:afterAutospacing="0" w:line="276" w:lineRule="auto"/>
        <w:ind w:left="810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depositing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soon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possible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trusted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repository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accordance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Management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Plan.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proofErr w:type="gramStart"/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particular,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this</w:t>
      </w:r>
      <w:proofErr w:type="gramEnd"/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concerns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source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associated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peer-reviewed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publication,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necessary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verify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results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presented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publication,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other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associated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other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(non-publication)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results,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that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not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associated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EA463B" w:rsidRPr="00EA463B">
        <w:rPr>
          <w:rFonts w:ascii="Aptos" w:eastAsia="Aptos" w:hAnsi="Aptos" w:cs="Aptos"/>
          <w:sz w:val="22"/>
          <w:szCs w:val="22"/>
          <w:lang w:val="en-US" w:eastAsia="en-US"/>
        </w:rPr>
        <w:t>with any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specific 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result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but may be usable outside the project.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50F8B6D4" w14:textId="22016D53" w:rsidR="00DE50C8" w:rsidRPr="00EA463B" w:rsidRDefault="009C6086" w:rsidP="00643306">
      <w:pPr>
        <w:pStyle w:val="paragraph"/>
        <w:numPr>
          <w:ilvl w:val="0"/>
          <w:numId w:val="12"/>
        </w:numPr>
        <w:spacing w:line="276" w:lineRule="auto"/>
        <w:ind w:left="810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ensuring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open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access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stored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repository,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accordance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Management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Plan.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Exceptions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are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cases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where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publication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would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result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disproportionate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infringement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intellectual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property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rights,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protection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privacy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personal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trade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secrets,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national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security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other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legitimate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interests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beneficiary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third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party.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such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cases,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beneficiary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obliged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provide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sufficient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justification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Management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Plan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for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not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sharing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data.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It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recommended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that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open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access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scientific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stored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repository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ensured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applying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latest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available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version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Creative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Commons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Attribution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International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(CC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4.0)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public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licen</w:t>
      </w:r>
      <w:r w:rsidR="2EB67ACA" w:rsidRPr="00EA463B">
        <w:rPr>
          <w:rFonts w:ascii="Aptos" w:eastAsia="Aptos" w:hAnsi="Aptos" w:cs="Aptos"/>
          <w:sz w:val="22"/>
          <w:szCs w:val="22"/>
          <w:lang w:val="en-US" w:eastAsia="en-US"/>
        </w:rPr>
        <w:t>s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its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equivalent.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Open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access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therefore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governed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principle 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‘as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open as possible, as closed 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00DE50C8" w:rsidRPr="00EA463B">
        <w:rPr>
          <w:rFonts w:ascii="Aptos" w:eastAsia="Aptos" w:hAnsi="Aptos" w:cs="Aptos"/>
          <w:sz w:val="22"/>
          <w:szCs w:val="22"/>
          <w:lang w:val="en-US" w:eastAsia="en-US"/>
        </w:rPr>
        <w:t>necessary’.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4197B767" w14:textId="5E922256" w:rsidR="00EC199E" w:rsidRPr="00EA463B" w:rsidRDefault="00EC199E" w:rsidP="00643306">
      <w:pPr>
        <w:pStyle w:val="paragraph"/>
        <w:numPr>
          <w:ilvl w:val="0"/>
          <w:numId w:val="12"/>
        </w:numPr>
        <w:spacing w:beforeAutospacing="0" w:after="0" w:afterAutospacing="0" w:line="276" w:lineRule="auto"/>
        <w:ind w:left="810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providing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information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(references)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further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outputs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tools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instruments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necessary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reuse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3A749150" w:rsidRPr="00EA463B">
        <w:rPr>
          <w:rFonts w:ascii="Aptos" w:eastAsia="Aptos" w:hAnsi="Aptos" w:cs="Aptos"/>
          <w:sz w:val="22"/>
          <w:szCs w:val="22"/>
          <w:lang w:val="en-US" w:eastAsia="en-US"/>
        </w:rPr>
        <w:t>re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for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their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validation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part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record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(metadata)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trusted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repository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(unless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there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are legitimate reasons for restricting this information).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2F8D12BB" w14:textId="6F846836" w:rsidR="00EC199E" w:rsidRPr="00EA463B" w:rsidRDefault="00EC199E" w:rsidP="00643306">
      <w:pPr>
        <w:pStyle w:val="paragraph"/>
        <w:numPr>
          <w:ilvl w:val="0"/>
          <w:numId w:val="12"/>
        </w:numPr>
        <w:spacing w:beforeAutospacing="0" w:after="0" w:afterAutospacing="0" w:line="276" w:lineRule="auto"/>
        <w:ind w:left="810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metadata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stored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repository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must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publicly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accessible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machine-readable,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accordance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FAIR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principles,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proofErr w:type="gramStart"/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proofErr w:type="gramEnd"/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comply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General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Recommendation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Metadata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Description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Research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Outputs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(</w:t>
      </w:r>
      <w:proofErr w:type="gramStart"/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 particular publications</w:t>
      </w:r>
      <w:proofErr w:type="gramEnd"/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 data).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105070FE" w14:textId="5CB6B0B1" w:rsidR="0096029D" w:rsidRPr="00EA463B" w:rsidRDefault="0096029D" w:rsidP="00643306">
      <w:pPr>
        <w:pStyle w:val="paragraph"/>
        <w:spacing w:beforeAutospacing="0" w:after="0" w:afterAutospacing="0" w:line="276" w:lineRule="auto"/>
        <w:jc w:val="both"/>
        <w:rPr>
          <w:rStyle w:val="normaltextrun"/>
          <w:rFonts w:ascii="Calibri" w:eastAsia="Yu Gothic Light" w:hAnsi="Calibri" w:cs="Calibri"/>
          <w:color w:val="000000"/>
          <w:sz w:val="21"/>
          <w:szCs w:val="21"/>
          <w:lang w:val="en-US"/>
        </w:rPr>
      </w:pPr>
    </w:p>
    <w:p w14:paraId="2705E28A" w14:textId="5CE2AEFE" w:rsidR="0096029D" w:rsidRPr="00EA463B" w:rsidRDefault="0096029D" w:rsidP="00643306">
      <w:pPr>
        <w:pStyle w:val="paragraph"/>
        <w:spacing w:beforeAutospacing="0" w:after="0" w:afterAutospacing="0" w:line="276" w:lineRule="auto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6CAF9E42" w:rsidRPr="00EA463B">
        <w:rPr>
          <w:rFonts w:ascii="Aptos" w:eastAsia="Aptos" w:hAnsi="Aptos" w:cs="Aptos"/>
          <w:sz w:val="22"/>
          <w:szCs w:val="22"/>
          <w:lang w:val="en-US" w:eastAsia="en-US"/>
        </w:rPr>
        <w:t>beneficiary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283074B0" w:rsidRPr="00EA463B">
        <w:rPr>
          <w:rFonts w:ascii="Aptos" w:eastAsia="Aptos" w:hAnsi="Aptos" w:cs="Aptos"/>
          <w:sz w:val="22"/>
          <w:szCs w:val="22"/>
          <w:lang w:val="en-US" w:eastAsia="en-US"/>
        </w:rPr>
        <w:t>Return Grant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demonstrates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compliance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these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obligations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means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prepared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Management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Plan,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attached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annex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interim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reports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final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4B09D781" w:rsidRPr="00EA463B">
        <w:rPr>
          <w:rFonts w:ascii="Aptos" w:eastAsia="Aptos" w:hAnsi="Aptos" w:cs="Aptos"/>
          <w:sz w:val="22"/>
          <w:szCs w:val="22"/>
          <w:lang w:val="en-US" w:eastAsia="en-US"/>
        </w:rPr>
        <w:t>activity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report.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addition,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final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activity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report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(within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framework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defined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results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outputs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56DC1276" w:rsidRPr="00EA463B">
        <w:rPr>
          <w:rFonts w:ascii="Aptos" w:eastAsia="Aptos" w:hAnsi="Aptos" w:cs="Aptos"/>
          <w:sz w:val="22"/>
          <w:szCs w:val="22"/>
          <w:lang w:val="en-US" w:eastAsia="en-US"/>
        </w:rPr>
        <w:t>Return grant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that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have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been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achieved)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shall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specify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specific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outputs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that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were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created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part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project.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Individual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datasets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will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listed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here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form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bibliographic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record,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including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persistent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identifier.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record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will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be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supplemented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URL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link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to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location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dataset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repository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and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statement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licen</w:t>
      </w:r>
      <w:r w:rsidR="4B8A97DA" w:rsidRPr="00EA463B">
        <w:rPr>
          <w:rFonts w:ascii="Aptos" w:eastAsia="Aptos" w:hAnsi="Aptos" w:cs="Aptos"/>
          <w:sz w:val="22"/>
          <w:szCs w:val="22"/>
          <w:lang w:val="en-US" w:eastAsia="en-US"/>
        </w:rPr>
        <w:t>s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under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which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it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published,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all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accordance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with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the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information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provided in the Data Management Plan.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</w:p>
    <w:p w14:paraId="30166301" w14:textId="7F753222" w:rsidR="0096029D" w:rsidRPr="00EA463B" w:rsidRDefault="0096029D" w:rsidP="00643306">
      <w:pPr>
        <w:pStyle w:val="paragraph"/>
        <w:spacing w:beforeAutospacing="0" w:after="0" w:afterAutospacing="0" w:line="276" w:lineRule="auto"/>
        <w:jc w:val="both"/>
        <w:rPr>
          <w:rFonts w:ascii="Aptos" w:eastAsia="Aptos" w:hAnsi="Aptos" w:cs="Aptos"/>
          <w:sz w:val="22"/>
          <w:szCs w:val="22"/>
          <w:lang w:val="en-US" w:eastAsia="en-US"/>
        </w:rPr>
      </w:pP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It is recommended </w:t>
      </w:r>
      <w:r w:rsidR="518B1026" w:rsidRPr="00EA463B">
        <w:rPr>
          <w:rFonts w:ascii="Aptos" w:eastAsia="Aptos" w:hAnsi="Aptos" w:cs="Aptos"/>
          <w:sz w:val="22"/>
          <w:szCs w:val="22"/>
          <w:lang w:val="en-US" w:eastAsia="en-US"/>
        </w:rPr>
        <w:t>to create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Data Management Plan (see Annex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proofErr w:type="gramStart"/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h</w:t>
      </w:r>
      <w:proofErr w:type="gramEnd"/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of the Scheme: Data Management Plan)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="584B587C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by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using the Data Stewardship Wizard tool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hyperlink r:id="rId92" w:tgtFrame="_blank" w:history="1">
        <w:r w:rsidRPr="00EA463B">
          <w:rPr>
            <w:rFonts w:ascii="Aptos" w:eastAsia="Aptos" w:hAnsi="Aptos" w:cs="Aptos"/>
            <w:sz w:val="22"/>
            <w:szCs w:val="22"/>
            <w:lang w:val="en-US" w:eastAsia="en-US"/>
          </w:rPr>
          <w:t>(</w:t>
        </w:r>
      </w:hyperlink>
      <w:hyperlink r:id="rId93" w:tgtFrame="_blank" w:history="1">
        <w:r w:rsidRPr="00EA463B">
          <w:rPr>
            <w:rFonts w:ascii="Aptos" w:eastAsia="Aptos" w:hAnsi="Aptos" w:cs="Aptos"/>
            <w:sz w:val="22"/>
            <w:szCs w:val="22"/>
            <w:lang w:val="en-US" w:eastAsia="en-US"/>
          </w:rPr>
          <w:t>dsw.vse.cz</w:t>
        </w:r>
      </w:hyperlink>
      <w:hyperlink r:id="rId94" w:tgtFrame="_blank" w:history="1">
        <w:r w:rsidRPr="00EA463B">
          <w:rPr>
            <w:rFonts w:ascii="Aptos" w:eastAsia="Aptos" w:hAnsi="Aptos" w:cs="Aptos"/>
            <w:sz w:val="22"/>
            <w:szCs w:val="22"/>
            <w:lang w:val="en-US" w:eastAsia="en-US"/>
          </w:rPr>
          <w:t>),</w:t>
        </w:r>
      </w:hyperlink>
      <w:hyperlink r:id="rId95" w:tgtFrame="_blank" w:history="1">
        <w:r w:rsidR="00643306" w:rsidRPr="00EA463B">
          <w:rPr>
            <w:rFonts w:ascii="Aptos" w:eastAsia="Aptos" w:hAnsi="Aptos" w:cs="Aptos"/>
            <w:sz w:val="22"/>
            <w:szCs w:val="22"/>
            <w:lang w:val="en-US" w:eastAsia="en-US"/>
          </w:rPr>
          <w:t xml:space="preserve"> </w:t>
        </w:r>
      </w:hyperlink>
      <w:r w:rsidR="1623F270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or use the general</w:t>
      </w:r>
      <w:r w:rsidR="24548F17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DMP</w:t>
      </w:r>
      <w:r w:rsidR="1623F270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template for the Horizon Europe </w:t>
      </w:r>
      <w:proofErr w:type="spellStart"/>
      <w:r w:rsidR="1623F270" w:rsidRPr="00EA463B">
        <w:rPr>
          <w:rFonts w:ascii="Aptos" w:eastAsia="Aptos" w:hAnsi="Aptos" w:cs="Aptos"/>
          <w:sz w:val="22"/>
          <w:szCs w:val="22"/>
          <w:lang w:val="en-US" w:eastAsia="en-US"/>
        </w:rPr>
        <w:t>programme</w:t>
      </w:r>
      <w:proofErr w:type="spellEnd"/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. The costs of research data management (such as costs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associated with data processing and storage, data</w:t>
      </w:r>
      <w:r w:rsidR="00643306" w:rsidRPr="00EA463B">
        <w:rPr>
          <w:rFonts w:ascii="Aptos" w:eastAsia="Aptos" w:hAnsi="Aptos" w:cs="Aptos"/>
          <w:sz w:val="22"/>
          <w:szCs w:val="22"/>
          <w:lang w:val="en-US" w:eastAsia="en-US"/>
        </w:rPr>
        <w:t xml:space="preserve"> 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anonymi</w:t>
      </w:r>
      <w:r w:rsidR="1CC9245C" w:rsidRPr="00EA463B">
        <w:rPr>
          <w:rFonts w:ascii="Aptos" w:eastAsia="Aptos" w:hAnsi="Aptos" w:cs="Aptos"/>
          <w:sz w:val="22"/>
          <w:szCs w:val="22"/>
          <w:lang w:val="en-US" w:eastAsia="en-US"/>
        </w:rPr>
        <w:t>z</w:t>
      </w:r>
      <w:r w:rsidRPr="00EA463B">
        <w:rPr>
          <w:rFonts w:ascii="Aptos" w:eastAsia="Aptos" w:hAnsi="Aptos" w:cs="Aptos"/>
          <w:sz w:val="22"/>
          <w:szCs w:val="22"/>
          <w:lang w:val="en-US" w:eastAsia="en-US"/>
        </w:rPr>
        <w:t>ation, etc.) are eligible.</w:t>
      </w:r>
    </w:p>
    <w:p w14:paraId="497D9A98" w14:textId="1593EC24" w:rsidR="0096029D" w:rsidRPr="00EA463B" w:rsidRDefault="00643306" w:rsidP="00643306">
      <w:pPr>
        <w:pStyle w:val="paragraph"/>
        <w:spacing w:beforeAutospacing="0" w:after="0" w:afterAutospacing="0" w:line="276" w:lineRule="auto"/>
        <w:jc w:val="both"/>
        <w:rPr>
          <w:rFonts w:ascii="Segoe UI" w:hAnsi="Segoe UI" w:cs="Segoe UI"/>
          <w:sz w:val="18"/>
          <w:szCs w:val="18"/>
          <w:lang w:val="en-US"/>
        </w:rPr>
      </w:pPr>
      <w:r w:rsidRPr="00EA463B">
        <w:rPr>
          <w:rStyle w:val="eop"/>
          <w:rFonts w:ascii="Calibri" w:eastAsia="Yu Gothic Light" w:hAnsi="Calibri" w:cs="Calibri"/>
          <w:color w:val="000000" w:themeColor="text1"/>
          <w:sz w:val="21"/>
          <w:szCs w:val="21"/>
          <w:lang w:val="en-US"/>
        </w:rPr>
        <w:t xml:space="preserve"> </w:t>
      </w:r>
    </w:p>
    <w:p w14:paraId="72A08A83" w14:textId="20B8F8FC" w:rsidR="0096029D" w:rsidRPr="00EA463B" w:rsidRDefault="0096029D" w:rsidP="00643306">
      <w:pPr>
        <w:pStyle w:val="paragraph"/>
        <w:spacing w:beforeAutospacing="0" w:after="0" w:afterAutospacing="0" w:line="276" w:lineRule="auto"/>
        <w:jc w:val="both"/>
        <w:rPr>
          <w:rFonts w:asciiTheme="minorHAnsi" w:hAnsiTheme="minorHAnsi" w:cs="Segoe UI"/>
          <w:sz w:val="22"/>
          <w:szCs w:val="22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>Description of optional open</w:t>
      </w:r>
      <w:r w:rsidR="00643306"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>science</w:t>
      </w:r>
      <w:r w:rsidR="00643306"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>practices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</w:p>
    <w:p w14:paraId="613B168E" w14:textId="66548C74" w:rsidR="009C485E" w:rsidRPr="00EA463B" w:rsidRDefault="0096029D" w:rsidP="00643306">
      <w:pPr>
        <w:pStyle w:val="paragraph"/>
        <w:spacing w:beforeAutospacing="0" w:after="0" w:afterAutospacing="0" w:line="276" w:lineRule="auto"/>
        <w:jc w:val="both"/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development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open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science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has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spurred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emergence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whole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range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other</w:t>
      </w:r>
      <w:r w:rsidR="007C4D2F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="00FD1BEF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proaches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that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contribute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openness,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60207152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transparency,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replicability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scientific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process.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When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63F03193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applying</w:t>
      </w:r>
      <w:r w:rsidR="1CA99C99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63F03193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for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return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grants,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recommended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FD1BEF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 become</w:t>
      </w:r>
      <w:r w:rsidR="698D474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familiar </w:t>
      </w:r>
    </w:p>
    <w:p w14:paraId="2E4120F9" w14:textId="617A78C3" w:rsidR="009C485E" w:rsidRPr="00EA463B" w:rsidRDefault="1E3F0D5E" w:rsidP="00643306">
      <w:pPr>
        <w:pStyle w:val="paragraph"/>
        <w:spacing w:beforeAutospacing="0" w:after="0" w:afterAutospacing="0" w:line="276" w:lineRule="auto"/>
        <w:jc w:val="both"/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ith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these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approaches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and</w:t>
      </w:r>
      <w:r w:rsidR="25CAC7D4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to consider</w:t>
      </w:r>
      <w:r w:rsidR="00FD1BEF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applying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those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that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can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contribute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these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principles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accordance</w:t>
      </w:r>
      <w:r w:rsidR="2E27FB5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with</w:t>
      </w:r>
      <w:r w:rsidR="157E93C1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disciplinary</w:t>
      </w:r>
      <w:r w:rsidR="31F12DD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6029D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practices.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</w:p>
    <w:p w14:paraId="7CA9CA73" w14:textId="583062AA" w:rsidR="009C485E" w:rsidRPr="00EA463B" w:rsidRDefault="0096029D" w:rsidP="00643306">
      <w:pPr>
        <w:pStyle w:val="paragraph"/>
        <w:spacing w:beforeAutospacing="0" w:after="0" w:afterAutospacing="0" w:line="276" w:lineRule="auto"/>
        <w:jc w:val="both"/>
        <w:rPr>
          <w:rFonts w:asciiTheme="minorHAnsi" w:eastAsia="Yu Gothic Light" w:hAnsiTheme="minorHAnsi" w:cs="Calibri"/>
          <w:color w:val="000000"/>
          <w:sz w:val="22"/>
          <w:szCs w:val="22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Here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are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some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other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procedures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that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can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be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applied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within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framework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return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grants</w:t>
      </w:r>
      <w:r w:rsidR="26C0FA0B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.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593D0909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These optional principles will be noted by main researcher within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Data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Management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Plan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proofErr w:type="gramStart"/>
      <w:r w:rsidR="00254AAA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 supplementary</w:t>
      </w:r>
      <w:proofErr w:type="gramEnd"/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Chapter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8.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Implementation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optional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9C485E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OS procedures (see Annex h to the Scheme: Data Management Plan).</w:t>
      </w:r>
    </w:p>
    <w:p w14:paraId="4FA40B78" w14:textId="620FDB4D" w:rsidR="009C485E" w:rsidRPr="00EA463B" w:rsidRDefault="009C485E" w:rsidP="00643306">
      <w:pPr>
        <w:pStyle w:val="paragraph"/>
        <w:spacing w:line="276" w:lineRule="auto"/>
        <w:jc w:val="both"/>
        <w:rPr>
          <w:rStyle w:val="normaltextrun"/>
          <w:rFonts w:asciiTheme="minorHAnsi" w:eastAsia="Yu Gothic Light" w:hAnsiTheme="minorHAnsi" w:cs="Calibri"/>
          <w:b/>
          <w:bCs/>
          <w:color w:val="000000"/>
          <w:sz w:val="22"/>
          <w:szCs w:val="22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>Early sharing of</w:t>
      </w:r>
      <w:r w:rsidR="00643306"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>results</w:t>
      </w:r>
      <w:r w:rsidR="00643306" w:rsidRPr="00EA463B">
        <w:rPr>
          <w:rStyle w:val="normaltextrun"/>
          <w:rFonts w:asciiTheme="minorHAnsi" w:eastAsia="Yu Gothic Light" w:hAnsiTheme="minorHAnsi" w:cs="Calibri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p w14:paraId="60C3A48A" w14:textId="663B233D" w:rsidR="009C485E" w:rsidRPr="00EA463B" w:rsidRDefault="009C485E" w:rsidP="00643306">
      <w:pPr>
        <w:pStyle w:val="paragraph"/>
        <w:spacing w:line="276" w:lineRule="auto"/>
        <w:jc w:val="both"/>
        <w:rPr>
          <w:rFonts w:asciiTheme="minorHAnsi" w:eastAsia="Yu Gothic Light" w:hAnsiTheme="minorHAnsi" w:cs="Calibri"/>
          <w:color w:val="000000"/>
          <w:sz w:val="22"/>
          <w:szCs w:val="22"/>
          <w:lang w:val="en-US"/>
        </w:rPr>
      </w:pP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Early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sharing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results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refers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set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activities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leading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dissemination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scientific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work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whil</w:t>
      </w:r>
      <w:r w:rsidR="65D5F288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e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it is still in progress. In current scientific practice, this may primarily involve: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</w:p>
    <w:p w14:paraId="4C8C2BA2" w14:textId="42DD223A" w:rsidR="009C485E" w:rsidRPr="00EA463B" w:rsidRDefault="009C485E" w:rsidP="00643306">
      <w:pPr>
        <w:pStyle w:val="paragraph"/>
        <w:numPr>
          <w:ilvl w:val="0"/>
          <w:numId w:val="13"/>
        </w:numPr>
        <w:spacing w:line="276" w:lineRule="auto"/>
        <w:jc w:val="both"/>
        <w:rPr>
          <w:rFonts w:asciiTheme="minorHAnsi" w:eastAsia="Yu Gothic Light" w:hAnsiTheme="minorHAnsi" w:cs="Calibri"/>
          <w:color w:val="000000"/>
          <w:sz w:val="22"/>
          <w:szCs w:val="22"/>
          <w:lang w:val="en-US"/>
        </w:rPr>
      </w:pP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Research pre-registration</w:t>
      </w:r>
    </w:p>
    <w:p w14:paraId="096E4045" w14:textId="1F748FA1" w:rsidR="006B45B9" w:rsidRPr="00EA463B" w:rsidRDefault="006B45B9" w:rsidP="00643306">
      <w:pPr>
        <w:pStyle w:val="paragraph"/>
        <w:spacing w:beforeAutospacing="0" w:after="0" w:afterAutospacing="0" w:line="276" w:lineRule="auto"/>
        <w:jc w:val="both"/>
        <w:rPr>
          <w:rFonts w:ascii="Aptos" w:hAnsi="Aptos" w:cs="Segoe UI"/>
          <w:sz w:val="22"/>
          <w:szCs w:val="22"/>
          <w:lang w:val="en-US"/>
        </w:rPr>
      </w:pP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preregistration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refers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sharing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project/plan,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its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objectives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hypotheses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even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before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actual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implementation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(data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collection)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ongoing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recording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its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progress.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procedure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intended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contribute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increasing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transparency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replicability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science.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Various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web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platforms,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such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hyperlink r:id="rId96" w:tgtFrame="_blank" w:history="1"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the</w:t>
        </w:r>
      </w:hyperlink>
      <w:hyperlink r:id="rId97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hyperlink r:id="rId98" w:tgtFrame="_blank" w:history="1"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Open</w:t>
        </w:r>
      </w:hyperlink>
      <w:hyperlink r:id="rId99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hyperlink r:id="rId100" w:tgtFrame="_blank" w:history="1"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Science</w:t>
        </w:r>
      </w:hyperlink>
      <w:hyperlink r:id="rId101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hyperlink r:id="rId102" w:tgtFrame="_blank" w:history="1"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Platform</w:t>
        </w:r>
      </w:hyperlink>
      <w:hyperlink r:id="rId103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(OSF)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or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hyperlink r:id="rId104" w:tgtFrame="_blank" w:history="1">
        <w:proofErr w:type="spellStart"/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AsPredicted</w:t>
        </w:r>
        <w:proofErr w:type="spellEnd"/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,</w:t>
        </w:r>
      </w:hyperlink>
      <w:hyperlink r:id="rId105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can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be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used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for research pre-registration</w:t>
      </w:r>
      <w:hyperlink r:id="rId106" w:tgtFrame="_blank" w:history="1"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.</w:t>
        </w:r>
      </w:hyperlink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</w:p>
    <w:p w14:paraId="73F99B8F" w14:textId="55B6E370" w:rsidR="006B45B9" w:rsidRPr="00EA463B" w:rsidRDefault="006B45B9" w:rsidP="00643306">
      <w:pPr>
        <w:pStyle w:val="paragraph"/>
        <w:numPr>
          <w:ilvl w:val="0"/>
          <w:numId w:val="1"/>
        </w:numPr>
        <w:spacing w:beforeAutospacing="0" w:after="0" w:afterAutospacing="0" w:line="276" w:lineRule="auto"/>
        <w:jc w:val="both"/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</w:pP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Publishing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 the form of Registered Reports</w:t>
      </w:r>
    </w:p>
    <w:p w14:paraId="54BB8C67" w14:textId="7766DA29" w:rsidR="006B45B9" w:rsidRPr="00EA463B" w:rsidRDefault="006B45B9" w:rsidP="00643306">
      <w:pPr>
        <w:pStyle w:val="paragraph"/>
        <w:spacing w:beforeAutospacing="0" w:after="0" w:afterAutospacing="0" w:line="276" w:lineRule="auto"/>
        <w:jc w:val="both"/>
        <w:rPr>
          <w:rFonts w:ascii="Aptos" w:hAnsi="Aptos" w:cs="Segoe UI"/>
          <w:sz w:val="22"/>
          <w:szCs w:val="22"/>
          <w:lang w:val="en-US"/>
        </w:rPr>
      </w:pP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publication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process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which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manuscript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undergoes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two-stage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peer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review.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first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stage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takes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place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before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itself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begins,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involving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assessment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scientific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hypotheses,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methodology,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etc.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assessment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positive,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publication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provisionally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accepted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for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publication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regardless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outcome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(provided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that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pre-determined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procedures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are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followed).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="1B6E80B5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This process aims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reduce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bias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results,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for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example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through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selective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reporting,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whilst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also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limiting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tendency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publishers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publish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primarily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with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positive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results.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list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academic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journals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offering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publication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form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registered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reports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can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be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found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hyperlink r:id="rId107" w:anchor="tabid2" w:tgtFrame="_blank" w:history="1">
        <w:r w:rsidRPr="00EA463B">
          <w:rPr>
            <w:rStyle w:val="normaltextrun"/>
            <w:rFonts w:ascii="Aptos" w:eastAsia="Yu Gothic Light" w:hAnsi="Aptos" w:cs="Calibri"/>
            <w:color w:val="0000FF"/>
            <w:sz w:val="22"/>
            <w:szCs w:val="22"/>
            <w:u w:val="single"/>
            <w:lang w:val="en-US"/>
          </w:rPr>
          <w:t>here.</w:t>
        </w:r>
      </w:hyperlink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</w:p>
    <w:p w14:paraId="3D1C3469" w14:textId="1967B799" w:rsidR="00B83D45" w:rsidRPr="00EA463B" w:rsidRDefault="00B83D45" w:rsidP="00643306">
      <w:pPr>
        <w:pStyle w:val="paragraph"/>
        <w:numPr>
          <w:ilvl w:val="0"/>
          <w:numId w:val="13"/>
        </w:numPr>
        <w:spacing w:beforeAutospacing="0" w:after="0" w:afterAutospacing="0" w:line="276" w:lineRule="auto"/>
        <w:jc w:val="both"/>
        <w:rPr>
          <w:rStyle w:val="normaltextrun"/>
          <w:rFonts w:eastAsia="Yu Gothic Light" w:cs="Calibri"/>
          <w:color w:val="000000" w:themeColor="text1"/>
          <w:lang w:val="en-US"/>
        </w:rPr>
      </w:pP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Sharing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preprints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</w:p>
    <w:p w14:paraId="559B5899" w14:textId="63F6ED6C" w:rsidR="00B83D45" w:rsidRPr="00EA463B" w:rsidRDefault="00B83D45" w:rsidP="00643306">
      <w:pPr>
        <w:pStyle w:val="paragraph"/>
        <w:spacing w:beforeAutospacing="0" w:after="0" w:afterAutospacing="0" w:line="276" w:lineRule="auto"/>
        <w:jc w:val="both"/>
        <w:rPr>
          <w:rFonts w:ascii="Aptos" w:hAnsi="Aptos" w:cs="Segoe UI"/>
          <w:sz w:val="22"/>
          <w:szCs w:val="22"/>
          <w:lang w:val="en-US"/>
        </w:rPr>
      </w:pP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way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sharing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your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own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articles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before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have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undergone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peer-review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process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been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accepted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for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publication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</w:t>
      </w:r>
      <w:r w:rsidR="00134024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="794864EB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scientific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journal.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Sharing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preprints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accelerates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dissemination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scientific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information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facilitates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continuity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research</w:t>
      </w:r>
      <w:hyperlink r:id="rId108" w:tgtFrame="_blank" w:history="1"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.</w:t>
        </w:r>
      </w:hyperlink>
      <w:hyperlink r:id="rId109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Preprint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servers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such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hyperlink r:id="rId110" w:tgtFrame="_blank" w:history="1">
        <w:proofErr w:type="spellStart"/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ArXiv</w:t>
        </w:r>
        <w:proofErr w:type="spellEnd"/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,</w:t>
        </w:r>
      </w:hyperlink>
      <w:hyperlink r:id="rId111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hyperlink r:id="rId112" w:tgtFrame="_blank" w:history="1"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SSRN</w:t>
        </w:r>
      </w:hyperlink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,</w:t>
      </w:r>
      <w:r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hyperlink r:id="rId113" w:anchor="uses" w:tgtFrame="_blank" w:history="1">
        <w:proofErr w:type="spellStart"/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RePEc</w:t>
        </w:r>
        <w:proofErr w:type="spellEnd"/>
      </w:hyperlink>
      <w:hyperlink r:id="rId114" w:anchor="uses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hyperlink r:id="rId115" w:tgtFrame="_blank" w:history="1">
        <w:proofErr w:type="spellStart"/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EconPapers</w:t>
        </w:r>
        <w:proofErr w:type="spellEnd"/>
      </w:hyperlink>
      <w:hyperlink r:id="rId116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are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primarily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intended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for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sharing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preprints</w:t>
      </w:r>
      <w:hyperlink r:id="rId117" w:tgtFrame="_blank" w:history="1">
        <w:r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>.</w:t>
        </w:r>
      </w:hyperlink>
      <w:hyperlink r:id="rId118" w:tgtFrame="_blank" w:history="1">
        <w:r w:rsidR="00643306" w:rsidRPr="00EA463B">
          <w:rPr>
            <w:rStyle w:val="normaltextrun"/>
            <w:rFonts w:ascii="Aptos" w:eastAsia="Yu Gothic Light" w:hAnsi="Aptos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Before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publishing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preprint,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it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recommended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="4BC7A1CA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to review the author guidelines for the selected journal (not all allow an article to be submitted for review if it has already been published as a preprint).</w:t>
      </w:r>
    </w:p>
    <w:p w14:paraId="132A265B" w14:textId="10578B4F" w:rsidR="22DECD01" w:rsidRPr="00EA463B" w:rsidRDefault="22DECD01" w:rsidP="00643306">
      <w:pPr>
        <w:pStyle w:val="paragraph"/>
        <w:spacing w:beforeAutospacing="0" w:after="0" w:afterAutospacing="0" w:line="276" w:lineRule="auto"/>
        <w:jc w:val="both"/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</w:pPr>
    </w:p>
    <w:p w14:paraId="78FF592C" w14:textId="61ABA71C" w:rsidR="00B83D45" w:rsidRPr="00EA463B" w:rsidRDefault="00B83D45" w:rsidP="00643306">
      <w:pPr>
        <w:pStyle w:val="paragraph"/>
        <w:spacing w:beforeAutospacing="0" w:after="0" w:afterAutospacing="0" w:line="276" w:lineRule="auto"/>
        <w:jc w:val="both"/>
        <w:rPr>
          <w:rFonts w:ascii="Aptos" w:hAnsi="Aptos" w:cs="Segoe UI"/>
          <w:sz w:val="22"/>
          <w:szCs w:val="22"/>
          <w:lang w:val="en-US"/>
        </w:rPr>
      </w:pPr>
      <w:r w:rsidRPr="00EA463B">
        <w:rPr>
          <w:rStyle w:val="normaltextrun"/>
          <w:rFonts w:ascii="Aptos" w:eastAsia="Yu Gothic Light" w:hAnsi="Aptos" w:cs="Calibri"/>
          <w:b/>
          <w:bCs/>
          <w:color w:val="000000" w:themeColor="text1"/>
          <w:sz w:val="22"/>
          <w:szCs w:val="22"/>
          <w:lang w:val="en-US"/>
        </w:rPr>
        <w:t>Open sharing of other</w:t>
      </w:r>
      <w:r w:rsidR="00643306" w:rsidRPr="00EA463B">
        <w:rPr>
          <w:rStyle w:val="normaltextrun"/>
          <w:rFonts w:ascii="Aptos" w:eastAsia="Yu Gothic Light" w:hAnsi="Aptos" w:cs="Calibr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b/>
          <w:bCs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normaltextrun"/>
          <w:rFonts w:ascii="Aptos" w:eastAsia="Yu Gothic Light" w:hAnsi="Aptos" w:cs="Calibri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b/>
          <w:bCs/>
          <w:color w:val="000000" w:themeColor="text1"/>
          <w:sz w:val="22"/>
          <w:szCs w:val="22"/>
          <w:lang w:val="en-US"/>
        </w:rPr>
        <w:t>outputs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</w:p>
    <w:p w14:paraId="088B8072" w14:textId="76D89215" w:rsidR="00B83D45" w:rsidRPr="00EA463B" w:rsidRDefault="00B83D45" w:rsidP="00643306">
      <w:pPr>
        <w:pStyle w:val="paragraph"/>
        <w:spacing w:beforeAutospacing="0" w:after="0" w:afterAutospacing="0" w:line="276" w:lineRule="auto"/>
        <w:jc w:val="both"/>
        <w:rPr>
          <w:rFonts w:ascii="Aptos" w:hAnsi="Aptos" w:cs="Segoe UI"/>
          <w:sz w:val="22"/>
          <w:szCs w:val="22"/>
          <w:lang w:val="en-US"/>
        </w:rPr>
      </w:pP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involves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sharing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all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other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outputs,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primarily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software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(e.g.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form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="00B55163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open</w:t>
      </w:r>
      <w:r w:rsidR="00B55163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-source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code),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analytical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scripts,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protocols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(e.g.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open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laboratory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notebooks),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methodologies,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other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textual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non-textual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outputs.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When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sharing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these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outputs,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emphasis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also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placed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on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FAIR</w:t>
      </w:r>
      <w:r w:rsidR="00643306" w:rsidRPr="00EA463B">
        <w:rPr>
          <w:rStyle w:val="eop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principles, particularly their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linkability</w:t>
      </w:r>
      <w:proofErr w:type="spellEnd"/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to publications,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data</w:t>
      </w:r>
      <w:r w:rsidR="00643306"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="Aptos" w:eastAsia="Yu Gothic Light" w:hAnsi="Aptos" w:cs="Calibri"/>
          <w:color w:val="000000" w:themeColor="text1"/>
          <w:sz w:val="22"/>
          <w:szCs w:val="22"/>
          <w:lang w:val="en-US"/>
        </w:rPr>
        <w:t>and other outputs.</w:t>
      </w:r>
    </w:p>
    <w:p w14:paraId="3E49474B" w14:textId="7742F15D" w:rsidR="0096029D" w:rsidRPr="00EA463B" w:rsidRDefault="00A93566" w:rsidP="00643306">
      <w:pPr>
        <w:pStyle w:val="paragraph"/>
        <w:spacing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  <w:lang w:val="en-US"/>
        </w:rPr>
      </w:pPr>
      <w:r w:rsidRPr="00EA463B">
        <w:rPr>
          <w:rFonts w:asciiTheme="minorHAnsi" w:hAnsiTheme="minorHAnsi"/>
          <w:b/>
          <w:bCs/>
          <w:sz w:val="22"/>
          <w:szCs w:val="22"/>
          <w:lang w:val="en-US"/>
        </w:rPr>
        <w:t>Open peer</w:t>
      </w:r>
      <w:r w:rsidR="00643306" w:rsidRPr="00EA463B">
        <w:rPr>
          <w:rFonts w:asciiTheme="minorHAnsi" w:hAnsiTheme="minorHAnsi"/>
          <w:b/>
          <w:bCs/>
          <w:sz w:val="22"/>
          <w:szCs w:val="22"/>
          <w:lang w:val="en-US"/>
        </w:rPr>
        <w:t xml:space="preserve"> </w:t>
      </w:r>
      <w:r w:rsidRPr="00EA463B">
        <w:rPr>
          <w:rFonts w:asciiTheme="minorHAnsi" w:hAnsiTheme="minorHAnsi"/>
          <w:b/>
          <w:bCs/>
          <w:sz w:val="22"/>
          <w:szCs w:val="22"/>
          <w:lang w:val="en-US"/>
        </w:rPr>
        <w:t>review</w:t>
      </w:r>
      <w:r w:rsidR="00643306" w:rsidRPr="00EA463B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14:paraId="70C43B9B" w14:textId="1DEC303A" w:rsidR="00A93566" w:rsidRPr="00EA463B" w:rsidRDefault="00A93566" w:rsidP="00643306">
      <w:pPr>
        <w:pStyle w:val="paragraph"/>
        <w:spacing w:beforeAutospacing="0" w:after="0" w:afterAutospacing="0" w:line="276" w:lineRule="auto"/>
        <w:jc w:val="both"/>
        <w:rPr>
          <w:rStyle w:val="normaltextrun"/>
          <w:rFonts w:asciiTheme="minorHAnsi" w:eastAsia="Yu Gothic Light" w:hAnsiTheme="minorHAnsi" w:cs="Calibri"/>
          <w:color w:val="000000"/>
          <w:sz w:val="22"/>
          <w:szCs w:val="22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This involves introducing open elements into the peer review process, which can take place at various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levels. The aim is to bring greater transparency to this process and thus prevent any potential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intentional or unintentional influence on the publication process. Open peer review can take various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forms and levels, such as open identities, open review reports, open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collaboration 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reviews, etc.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Only some s</w:t>
      </w:r>
      <w:r w:rsidR="442E363A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cientific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journals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offer open peer review.</w:t>
      </w:r>
    </w:p>
    <w:p w14:paraId="5A328968" w14:textId="0902E290" w:rsidR="003055E0" w:rsidRPr="00EA463B" w:rsidRDefault="00B00DD0" w:rsidP="00643306">
      <w:pPr>
        <w:pStyle w:val="paragraph"/>
        <w:spacing w:beforeAutospacing="0" w:after="0" w:afterAutospacing="0" w:line="276" w:lineRule="auto"/>
        <w:jc w:val="both"/>
        <w:rPr>
          <w:rFonts w:asciiTheme="minorHAnsi" w:hAnsiTheme="minorHAnsi" w:cs="Segoe UI"/>
          <w:sz w:val="22"/>
          <w:szCs w:val="22"/>
          <w:lang w:val="en-US"/>
        </w:rPr>
      </w:pPr>
      <w:r w:rsidRPr="00EA463B">
        <w:rPr>
          <w:rFonts w:asciiTheme="minorHAnsi" w:hAnsiTheme="minorHAnsi" w:cs="Segoe UI"/>
          <w:b/>
          <w:bCs/>
          <w:sz w:val="22"/>
          <w:szCs w:val="22"/>
          <w:lang w:val="en-US"/>
        </w:rPr>
        <w:t>Citizen</w:t>
      </w:r>
      <w:r w:rsidR="00643306" w:rsidRPr="00EA463B">
        <w:rPr>
          <w:rFonts w:asciiTheme="minorHAnsi" w:hAnsiTheme="minorHAnsi" w:cs="Segoe UI"/>
          <w:b/>
          <w:bCs/>
          <w:sz w:val="22"/>
          <w:szCs w:val="22"/>
          <w:lang w:val="en-US"/>
        </w:rPr>
        <w:t xml:space="preserve"> </w:t>
      </w:r>
      <w:r w:rsidRPr="00EA463B">
        <w:rPr>
          <w:rFonts w:asciiTheme="minorHAnsi" w:hAnsiTheme="minorHAnsi" w:cs="Segoe UI"/>
          <w:b/>
          <w:bCs/>
          <w:sz w:val="22"/>
          <w:szCs w:val="22"/>
          <w:lang w:val="en-US"/>
        </w:rPr>
        <w:t>science</w:t>
      </w:r>
    </w:p>
    <w:p w14:paraId="4FA91F20" w14:textId="0C9852A5" w:rsidR="003055E0" w:rsidRPr="00EA463B" w:rsidRDefault="00B00DD0" w:rsidP="00643306">
      <w:pPr>
        <w:pStyle w:val="paragraph"/>
        <w:spacing w:beforeAutospacing="0" w:after="0" w:afterAutospacing="0" w:line="276" w:lineRule="auto"/>
        <w:jc w:val="both"/>
        <w:rPr>
          <w:rFonts w:asciiTheme="minorHAnsi" w:hAnsiTheme="minorHAnsi" w:cs="Segoe UI"/>
          <w:sz w:val="22"/>
          <w:szCs w:val="22"/>
          <w:lang w:val="en-US"/>
        </w:rPr>
      </w:pP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aim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citizen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science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involve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amateur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researchers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from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proofErr w:type="gramStart"/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general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public</w:t>
      </w:r>
      <w:proofErr w:type="gramEnd"/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process,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various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stages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this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process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(from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formulating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research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questions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collecting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data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contributing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interpretation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results),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varying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degrees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and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through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different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types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activities.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proofErr w:type="gramStart"/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general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public</w:t>
      </w:r>
      <w:proofErr w:type="gramEnd"/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can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thus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make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significant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contribution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to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scientific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knowledge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various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fields.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Czech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Republic</w:t>
      </w:r>
      <w:hyperlink r:id="rId119" w:tgtFrame="_blank" w:history="1">
        <w:r w:rsidRPr="00EA463B">
          <w:rPr>
            <w:rStyle w:val="normaltextrun"/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>,</w:t>
        </w:r>
      </w:hyperlink>
      <w:hyperlink r:id="rId120" w:tgtFrame="_blank" w:history="1">
        <w:r w:rsidR="00643306" w:rsidRPr="00EA463B">
          <w:rPr>
            <w:rStyle w:val="normaltextrun"/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there</w:t>
      </w:r>
      <w:r w:rsidR="00643306"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is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Pr="00EA463B">
        <w:rPr>
          <w:rStyle w:val="normaltextrun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="0064330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653C46C6" w:rsidRPr="00EA463B">
        <w:rPr>
          <w:rStyle w:val="eop"/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edicated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platform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for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citizen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science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hyperlink r:id="rId121" w:tgtFrame="_blank" w:history="1">
        <w:r w:rsidR="003055E0" w:rsidRPr="00EA463B">
          <w:rPr>
            <w:rStyle w:val="Hyperlink"/>
            <w:rFonts w:asciiTheme="minorHAnsi" w:eastAsia="Yu Gothic Light" w:hAnsiTheme="minorHAnsi" w:cs="Calibri"/>
            <w:sz w:val="22"/>
            <w:szCs w:val="22"/>
            <w:lang w:val="en-US"/>
          </w:rPr>
          <w:t>at</w:t>
        </w:r>
      </w:hyperlink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hyperlink r:id="rId122" w:history="1">
        <w:r w:rsidR="003055E0" w:rsidRPr="00EA463B">
          <w:rPr>
            <w:rStyle w:val="Hyperlink"/>
            <w:rFonts w:asciiTheme="minorHAnsi" w:eastAsia="Yu Gothic Light" w:hAnsiTheme="minorHAnsi" w:cs="Calibri"/>
            <w:sz w:val="22"/>
            <w:szCs w:val="22"/>
            <w:lang w:val="en-US"/>
          </w:rPr>
          <w:t>https://www.citizenscience.cz/</w:t>
        </w:r>
      </w:hyperlink>
      <w:hyperlink r:id="rId123" w:tgtFrame="_blank" w:history="1">
        <w:r w:rsidR="003055E0" w:rsidRPr="00EA463B">
          <w:rPr>
            <w:rStyle w:val="Hyperlink"/>
            <w:rFonts w:asciiTheme="minorHAnsi" w:eastAsia="Yu Gothic Light" w:hAnsiTheme="minorHAnsi" w:cs="Calibri"/>
            <w:sz w:val="22"/>
            <w:szCs w:val="22"/>
            <w:lang w:val="en-US"/>
          </w:rPr>
          <w:t>,</w:t>
        </w:r>
      </w:hyperlink>
      <w:hyperlink r:id="rId124" w:tgtFrame="_blank" w:history="1">
        <w:r w:rsidR="00643306" w:rsidRPr="00EA463B">
          <w:rPr>
            <w:rStyle w:val="Hyperlink"/>
            <w:rFonts w:asciiTheme="minorHAnsi" w:eastAsia="Yu Gothic Light" w:hAnsiTheme="minorHAnsi" w:cs="Calibri"/>
            <w:sz w:val="22"/>
            <w:szCs w:val="22"/>
            <w:lang w:val="en-US"/>
          </w:rPr>
          <w:t xml:space="preserve"> </w:t>
        </w:r>
      </w:hyperlink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where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you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can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find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both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examples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successful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citizen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science</w:t>
      </w:r>
      <w:r w:rsidR="00643306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projects and a guide on how to apply it in your own research.</w:t>
      </w:r>
    </w:p>
    <w:p w14:paraId="61E5B90F" w14:textId="5C9E9899" w:rsidR="003055E0" w:rsidRPr="00EA463B" w:rsidRDefault="003055E0" w:rsidP="00643306">
      <w:pPr>
        <w:pStyle w:val="paragraph"/>
        <w:spacing w:beforeAutospacing="0" w:after="0" w:afterAutospacing="0" w:line="276" w:lineRule="auto"/>
        <w:jc w:val="both"/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</w:pPr>
    </w:p>
    <w:p w14:paraId="1675398D" w14:textId="613B6CC8" w:rsidR="003055E0" w:rsidRPr="00EA463B" w:rsidRDefault="00643306" w:rsidP="00643306">
      <w:pPr>
        <w:pStyle w:val="paragraph"/>
        <w:spacing w:beforeAutospacing="0" w:after="0" w:afterAutospacing="0" w:line="276" w:lineRule="auto"/>
        <w:jc w:val="both"/>
        <w:rPr>
          <w:rFonts w:asciiTheme="minorHAnsi" w:hAnsiTheme="minorHAnsi" w:cs="Segoe UI"/>
          <w:sz w:val="22"/>
          <w:szCs w:val="22"/>
          <w:lang w:val="en-US"/>
        </w:rPr>
      </w:pP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detailed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explanation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of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mandatory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and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optional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open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science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procedures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this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call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is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provided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in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hyperlink r:id="rId125">
        <w:r w:rsidR="07DE8131"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>OP</w:t>
        </w:r>
      </w:hyperlink>
      <w:hyperlink r:id="rId126">
        <w:r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hyperlink r:id="rId127">
        <w:r w:rsidR="07DE8131"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>JAK</w:t>
        </w:r>
      </w:hyperlink>
      <w:hyperlink r:id="rId128">
        <w:r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hyperlink r:id="rId129">
        <w:r w:rsidR="07DE8131"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>Open</w:t>
        </w:r>
      </w:hyperlink>
      <w:hyperlink r:id="rId130">
        <w:r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hyperlink r:id="rId131">
        <w:r w:rsidR="07DE8131"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>Science</w:t>
        </w:r>
      </w:hyperlink>
      <w:hyperlink r:id="rId132">
        <w:r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hyperlink r:id="rId133">
        <w:r w:rsidR="07DE8131"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>Procedures</w:t>
        </w:r>
      </w:hyperlink>
      <w:hyperlink r:id="rId134">
        <w:r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 xml:space="preserve"> </w:t>
        </w:r>
      </w:hyperlink>
      <w:hyperlink r:id="rId135">
        <w:r w:rsidR="07DE8131" w:rsidRPr="00EA463B">
          <w:rPr>
            <w:rFonts w:asciiTheme="minorHAnsi" w:eastAsia="Yu Gothic Light" w:hAnsiTheme="minorHAnsi" w:cs="Calibri"/>
            <w:color w:val="000000" w:themeColor="text1"/>
            <w:sz w:val="22"/>
            <w:szCs w:val="22"/>
            <w:lang w:val="en-US"/>
          </w:rPr>
          <w:t>Manual</w:t>
        </w:r>
      </w:hyperlink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,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which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is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available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on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OP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JAK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website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hyperlink r:id="rId136" w:history="1">
        <w:r w:rsidR="003055E0" w:rsidRPr="00EA463B">
          <w:rPr>
            <w:rStyle w:val="Hyperlink"/>
            <w:rFonts w:asciiTheme="minorHAnsi" w:eastAsia="Yu Gothic Light" w:hAnsiTheme="minorHAnsi" w:cs="Calibri"/>
            <w:sz w:val="22"/>
            <w:szCs w:val="22"/>
            <w:lang w:val="en-US"/>
          </w:rPr>
          <w:t>(</w:t>
        </w:r>
      </w:hyperlink>
      <w:hyperlink r:id="rId137" w:tgtFrame="_blank" w:history="1">
        <w:r w:rsidR="003055E0" w:rsidRPr="00EA463B">
          <w:rPr>
            <w:rStyle w:val="Hyperlink"/>
            <w:rFonts w:asciiTheme="minorHAnsi" w:eastAsia="Yu Gothic Light" w:hAnsiTheme="minorHAnsi" w:cs="Calibri"/>
            <w:sz w:val="22"/>
            <w:szCs w:val="22"/>
            <w:lang w:val="en-US"/>
          </w:rPr>
          <w:t>https://opjak.cz/dokumenty/otevrena-veda/</w:t>
        </w:r>
      </w:hyperlink>
      <w:r w:rsidR="6CB7949C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)</w:t>
      </w:r>
      <w:hyperlink r:id="rId138" w:tgtFrame="_blank" w:history="1">
        <w:r w:rsidR="003055E0" w:rsidRPr="00EA463B">
          <w:rPr>
            <w:rStyle w:val="Hyperlink"/>
            <w:rFonts w:asciiTheme="minorHAnsi" w:eastAsia="Yu Gothic Light" w:hAnsiTheme="minorHAnsi" w:cs="Calibri"/>
            <w:sz w:val="22"/>
            <w:szCs w:val="22"/>
            <w:lang w:val="en-US"/>
          </w:rPr>
          <w:t>,</w:t>
        </w:r>
      </w:hyperlink>
      <w:hyperlink r:id="rId139" w:tgtFrame="_blank" w:history="1">
        <w:r w:rsidRPr="00EA463B">
          <w:rPr>
            <w:rStyle w:val="Hyperlink"/>
            <w:rFonts w:asciiTheme="minorHAnsi" w:eastAsia="Yu Gothic Light" w:hAnsiTheme="minorHAnsi" w:cs="Calibri"/>
            <w:sz w:val="22"/>
            <w:szCs w:val="22"/>
            <w:lang w:val="en-US"/>
          </w:rPr>
          <w:t xml:space="preserve"> </w:t>
        </w:r>
      </w:hyperlink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and applicants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are required to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comply with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  <w:r w:rsidR="003055E0"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>these rules.</w:t>
      </w:r>
      <w:r w:rsidRPr="00EA463B">
        <w:rPr>
          <w:rFonts w:asciiTheme="minorHAnsi" w:eastAsia="Yu Gothic Light" w:hAnsiTheme="minorHAnsi" w:cs="Calibri"/>
          <w:color w:val="000000" w:themeColor="text1"/>
          <w:sz w:val="22"/>
          <w:szCs w:val="22"/>
          <w:lang w:val="en-US"/>
        </w:rPr>
        <w:t xml:space="preserve"> </w:t>
      </w:r>
    </w:p>
    <w:p w14:paraId="4FE1274C" w14:textId="2A839B89" w:rsidR="00B00DD0" w:rsidRPr="00EA463B" w:rsidRDefault="00B00DD0" w:rsidP="00643306">
      <w:pPr>
        <w:pStyle w:val="paragraph"/>
        <w:spacing w:beforeAutospacing="0" w:after="0" w:afterAutospacing="0" w:line="276" w:lineRule="auto"/>
        <w:ind w:left="720"/>
        <w:jc w:val="both"/>
        <w:rPr>
          <w:rFonts w:ascii="Segoe UI" w:hAnsi="Segoe UI" w:cs="Segoe UI"/>
          <w:sz w:val="18"/>
          <w:szCs w:val="18"/>
          <w:lang w:val="en-US"/>
        </w:rPr>
      </w:pPr>
    </w:p>
    <w:p w14:paraId="1244DCF7" w14:textId="38DF90CB" w:rsidR="00B00DD0" w:rsidRPr="00EA463B" w:rsidRDefault="00B00DD0" w:rsidP="00643306">
      <w:pPr>
        <w:pStyle w:val="paragraph"/>
        <w:spacing w:beforeAutospacing="0" w:after="0" w:afterAutospacing="0" w:line="276" w:lineRule="auto"/>
        <w:ind w:left="720"/>
        <w:jc w:val="both"/>
        <w:rPr>
          <w:rFonts w:asciiTheme="minorHAnsi" w:hAnsiTheme="minorHAnsi" w:cs="Segoe UI"/>
          <w:sz w:val="22"/>
          <w:szCs w:val="22"/>
          <w:lang w:val="en-US"/>
        </w:rPr>
      </w:pPr>
    </w:p>
    <w:p w14:paraId="5D59E7C2" w14:textId="1DE23A56" w:rsidR="00A93566" w:rsidRPr="00EA463B" w:rsidRDefault="00A93566" w:rsidP="00643306">
      <w:pPr>
        <w:pStyle w:val="paragraph"/>
        <w:spacing w:beforeAutospacing="0" w:after="0" w:afterAutospacing="0" w:line="276" w:lineRule="auto"/>
        <w:ind w:left="720"/>
        <w:jc w:val="both"/>
        <w:rPr>
          <w:lang w:val="en-US"/>
        </w:rPr>
      </w:pPr>
    </w:p>
    <w:p w14:paraId="36986FD0" w14:textId="24755729" w:rsidR="00010671" w:rsidRPr="00EA463B" w:rsidRDefault="00010671" w:rsidP="00643306">
      <w:pPr>
        <w:pStyle w:val="paragraph"/>
        <w:spacing w:beforeAutospacing="0" w:after="0" w:afterAutospacing="0" w:line="276" w:lineRule="auto"/>
        <w:jc w:val="both"/>
        <w:rPr>
          <w:rFonts w:ascii="Segoe UI" w:hAnsi="Segoe UI" w:cs="Segoe UI"/>
          <w:sz w:val="18"/>
          <w:szCs w:val="18"/>
          <w:lang w:val="en-US"/>
        </w:rPr>
      </w:pPr>
    </w:p>
    <w:p w14:paraId="40F71434" w14:textId="67A7B7AE" w:rsidR="00141470" w:rsidRPr="00EA463B" w:rsidRDefault="00141470" w:rsidP="00643306">
      <w:pPr>
        <w:pStyle w:val="paragraph"/>
        <w:spacing w:beforeAutospacing="0" w:after="0" w:afterAutospacing="0" w:line="276" w:lineRule="auto"/>
        <w:ind w:left="1068"/>
        <w:jc w:val="both"/>
        <w:rPr>
          <w:rFonts w:ascii="Aptos" w:eastAsia="Aptos" w:hAnsi="Aptos" w:cs="Aptos"/>
          <w:b/>
          <w:bCs/>
          <w:sz w:val="22"/>
          <w:szCs w:val="22"/>
          <w:lang w:val="en-US" w:eastAsia="en-US"/>
        </w:rPr>
      </w:pPr>
    </w:p>
    <w:p w14:paraId="3E479816" w14:textId="1BCE2916" w:rsidR="00E775C6" w:rsidRPr="00EA463B" w:rsidDel="00642BA1" w:rsidRDefault="00E775C6" w:rsidP="00643306">
      <w:pPr>
        <w:jc w:val="both"/>
        <w:rPr>
          <w:rFonts w:cs="Aptos"/>
          <w:sz w:val="22"/>
          <w:szCs w:val="22"/>
          <w:lang w:val="en-US"/>
        </w:rPr>
      </w:pPr>
    </w:p>
    <w:p w14:paraId="5EB0D083" w14:textId="72CACC03" w:rsidR="7C7E7014" w:rsidRPr="00EA463B" w:rsidRDefault="7C7E7014" w:rsidP="00643306">
      <w:pPr>
        <w:jc w:val="both"/>
        <w:rPr>
          <w:lang w:val="en-US"/>
        </w:rPr>
      </w:pPr>
    </w:p>
    <w:p w14:paraId="55C3B974" w14:textId="6D71B497" w:rsidR="7C7E7014" w:rsidRPr="00EA463B" w:rsidRDefault="7C7E7014" w:rsidP="00643306">
      <w:pPr>
        <w:jc w:val="both"/>
        <w:rPr>
          <w:lang w:val="en-US"/>
        </w:rPr>
      </w:pPr>
    </w:p>
    <w:p w14:paraId="47EDF6C5" w14:textId="768EB705" w:rsidR="7C7E7014" w:rsidRPr="00EA463B" w:rsidRDefault="7C7E7014" w:rsidP="00643306">
      <w:pPr>
        <w:jc w:val="both"/>
        <w:rPr>
          <w:lang w:val="en-US"/>
        </w:rPr>
      </w:pPr>
    </w:p>
    <w:p w14:paraId="0A5034A0" w14:textId="7469ED5A" w:rsidR="7C7E7014" w:rsidRPr="00EA463B" w:rsidRDefault="7C7E7014" w:rsidP="00643306">
      <w:pPr>
        <w:jc w:val="both"/>
        <w:rPr>
          <w:lang w:val="en-US"/>
        </w:rPr>
      </w:pPr>
    </w:p>
    <w:p w14:paraId="75993B63" w14:textId="700C0C73" w:rsidR="00535E1E" w:rsidRPr="00EA463B" w:rsidDel="00642BA1" w:rsidRDefault="00535E1E" w:rsidP="00643306">
      <w:pPr>
        <w:jc w:val="both"/>
        <w:rPr>
          <w:rFonts w:cs="Aptos"/>
          <w:sz w:val="22"/>
          <w:szCs w:val="22"/>
          <w:lang w:val="en-US"/>
        </w:rPr>
      </w:pPr>
    </w:p>
    <w:p w14:paraId="78226865" w14:textId="1A827ADD" w:rsidR="7C7E7014" w:rsidRPr="00EA463B" w:rsidRDefault="7C7E7014" w:rsidP="00643306">
      <w:pPr>
        <w:jc w:val="both"/>
        <w:rPr>
          <w:lang w:val="en-US"/>
        </w:rPr>
      </w:pPr>
    </w:p>
    <w:p w14:paraId="75F2D181" w14:textId="6EE51746" w:rsidR="7C7E7014" w:rsidRPr="00EA463B" w:rsidRDefault="7C7E7014" w:rsidP="00643306">
      <w:pPr>
        <w:jc w:val="both"/>
        <w:rPr>
          <w:lang w:val="en-US"/>
        </w:rPr>
      </w:pPr>
    </w:p>
    <w:p w14:paraId="57810E56" w14:textId="35327FD2" w:rsidR="00AB0E42" w:rsidRPr="00EA463B" w:rsidRDefault="00AB0E42" w:rsidP="00643306">
      <w:pPr>
        <w:jc w:val="both"/>
        <w:rPr>
          <w:rFonts w:cs="Aptos"/>
          <w:sz w:val="22"/>
          <w:szCs w:val="22"/>
          <w:lang w:val="en-US"/>
        </w:rPr>
      </w:pPr>
    </w:p>
    <w:sectPr w:rsidR="00AB0E42" w:rsidRPr="00EA463B">
      <w:headerReference w:type="default" r:id="rId140"/>
      <w:footerReference w:type="default" r:id="rId14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53D76" w14:textId="77777777" w:rsidR="00534EA0" w:rsidRDefault="00534EA0">
      <w:pPr>
        <w:spacing w:after="0" w:line="240" w:lineRule="auto"/>
      </w:pPr>
      <w:r>
        <w:separator/>
      </w:r>
    </w:p>
  </w:endnote>
  <w:endnote w:type="continuationSeparator" w:id="0">
    <w:p w14:paraId="7F4AA725" w14:textId="77777777" w:rsidR="00534EA0" w:rsidRDefault="00534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CC4E7" w14:textId="25408A1C" w:rsidR="002A3F9D" w:rsidRDefault="4533F65D" w:rsidP="4533F65D">
    <w:pPr>
      <w:jc w:val="center"/>
    </w:pPr>
    <w:r>
      <w:rPr>
        <w:noProof/>
      </w:rPr>
      <w:drawing>
        <wp:inline distT="0" distB="0" distL="0" distR="0" wp14:anchorId="2D8640F6" wp14:editId="1E1EEEE1">
          <wp:extent cx="1609725" cy="533400"/>
          <wp:effectExtent l="0" t="0" r="0" b="0"/>
          <wp:docPr id="137782843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828435" name="Picture 13778284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B43B5" w14:textId="77777777" w:rsidR="00534EA0" w:rsidRDefault="00534EA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2FFDCA0" w14:textId="77777777" w:rsidR="00534EA0" w:rsidRDefault="00534EA0">
      <w:pPr>
        <w:spacing w:after="0" w:line="240" w:lineRule="auto"/>
      </w:pPr>
      <w:r>
        <w:continuationSeparator/>
      </w:r>
    </w:p>
  </w:footnote>
  <w:footnote w:id="1">
    <w:p w14:paraId="7A329478" w14:textId="2A61BEAA" w:rsidR="7A4EEEC7" w:rsidRDefault="7A4EEEC7" w:rsidP="4533F65D">
      <w:pPr>
        <w:pStyle w:val="FootnoteText"/>
        <w:rPr>
          <w:lang w:val="en-US"/>
        </w:rPr>
      </w:pPr>
      <w:r w:rsidRPr="7A4EEEC7">
        <w:rPr>
          <w:rStyle w:val="FootnoteReference"/>
          <w:lang w:val="en-US"/>
        </w:rPr>
        <w:footnoteRef/>
      </w:r>
      <w:r w:rsidR="4533F65D" w:rsidRPr="7A4EEEC7">
        <w:rPr>
          <w:lang w:val="en-US"/>
        </w:rPr>
        <w:t xml:space="preserve"> </w:t>
      </w:r>
      <w:r w:rsidR="4533F65D" w:rsidRPr="4533F65D">
        <w:rPr>
          <w:lang w:val="en-US"/>
        </w:rPr>
        <w:t>regarding</w:t>
      </w:r>
      <w:r w:rsidR="4533F65D" w:rsidRPr="7A4EEEC7">
        <w:rPr>
          <w:lang w:val="en-US"/>
        </w:rPr>
        <w:t xml:space="preserve"> the </w:t>
      </w:r>
      <w:r w:rsidR="4533F65D" w:rsidRPr="4533F65D">
        <w:rPr>
          <w:lang w:val="en-US"/>
        </w:rPr>
        <w:t>“Metodika hodnocení výzkumných organizací</w:t>
      </w:r>
      <w:r w:rsidR="4533F65D" w:rsidRPr="7A4EEEC7">
        <w:rPr>
          <w:lang w:val="en-US"/>
        </w:rPr>
        <w:t xml:space="preserve"> 2017+ and 2025+” (only in Czech)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CC4E4" w14:textId="37C9F34A" w:rsidR="002A3F9D" w:rsidRDefault="4533F65D" w:rsidP="5BC2D6FF">
    <w:pPr>
      <w:pStyle w:val="Header"/>
      <w:jc w:val="center"/>
    </w:pPr>
    <w:r>
      <w:rPr>
        <w:noProof/>
      </w:rPr>
      <w:drawing>
        <wp:inline distT="0" distB="0" distL="0" distR="0" wp14:anchorId="380FC5FC" wp14:editId="297C0150">
          <wp:extent cx="3798837" cy="540000"/>
          <wp:effectExtent l="0" t="0" r="0" b="0"/>
          <wp:docPr id="57859021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8590217" name="Picture 5785902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883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F4E55"/>
    <w:multiLevelType w:val="hybridMultilevel"/>
    <w:tmpl w:val="9BF49016"/>
    <w:lvl w:ilvl="0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FC20450"/>
    <w:multiLevelType w:val="hybridMultilevel"/>
    <w:tmpl w:val="3000F4BC"/>
    <w:lvl w:ilvl="0" w:tplc="60F27B3C">
      <w:start w:val="1"/>
      <w:numFmt w:val="decimal"/>
      <w:lvlText w:val="%1."/>
      <w:lvlJc w:val="left"/>
      <w:pPr>
        <w:ind w:left="720" w:hanging="360"/>
      </w:pPr>
    </w:lvl>
    <w:lvl w:ilvl="1" w:tplc="3F5E83AE">
      <w:start w:val="1"/>
      <w:numFmt w:val="lowerLetter"/>
      <w:lvlText w:val="%2."/>
      <w:lvlJc w:val="left"/>
      <w:pPr>
        <w:ind w:left="1440" w:hanging="360"/>
      </w:pPr>
    </w:lvl>
    <w:lvl w:ilvl="2" w:tplc="29CE16F4">
      <w:start w:val="1"/>
      <w:numFmt w:val="lowerRoman"/>
      <w:lvlText w:val="%3."/>
      <w:lvlJc w:val="right"/>
      <w:pPr>
        <w:ind w:left="2160" w:hanging="180"/>
      </w:pPr>
    </w:lvl>
    <w:lvl w:ilvl="3" w:tplc="E334F144">
      <w:start w:val="1"/>
      <w:numFmt w:val="decimal"/>
      <w:lvlText w:val="%4."/>
      <w:lvlJc w:val="left"/>
      <w:pPr>
        <w:ind w:left="2880" w:hanging="360"/>
      </w:pPr>
    </w:lvl>
    <w:lvl w:ilvl="4" w:tplc="8208CC4E">
      <w:start w:val="1"/>
      <w:numFmt w:val="lowerLetter"/>
      <w:lvlText w:val="%5."/>
      <w:lvlJc w:val="left"/>
      <w:pPr>
        <w:ind w:left="3600" w:hanging="360"/>
      </w:pPr>
    </w:lvl>
    <w:lvl w:ilvl="5" w:tplc="5DAE47F0">
      <w:start w:val="1"/>
      <w:numFmt w:val="lowerRoman"/>
      <w:lvlText w:val="%6."/>
      <w:lvlJc w:val="right"/>
      <w:pPr>
        <w:ind w:left="4320" w:hanging="180"/>
      </w:pPr>
    </w:lvl>
    <w:lvl w:ilvl="6" w:tplc="3BF8EAB0">
      <w:start w:val="1"/>
      <w:numFmt w:val="decimal"/>
      <w:lvlText w:val="%7."/>
      <w:lvlJc w:val="left"/>
      <w:pPr>
        <w:ind w:left="5040" w:hanging="360"/>
      </w:pPr>
    </w:lvl>
    <w:lvl w:ilvl="7" w:tplc="23CE1424">
      <w:start w:val="1"/>
      <w:numFmt w:val="lowerLetter"/>
      <w:lvlText w:val="%8."/>
      <w:lvlJc w:val="left"/>
      <w:pPr>
        <w:ind w:left="5760" w:hanging="360"/>
      </w:pPr>
    </w:lvl>
    <w:lvl w:ilvl="8" w:tplc="1D1E69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6011C"/>
    <w:multiLevelType w:val="hybridMultilevel"/>
    <w:tmpl w:val="59568B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5087C"/>
    <w:multiLevelType w:val="hybridMultilevel"/>
    <w:tmpl w:val="731A1600"/>
    <w:lvl w:ilvl="0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295E0C92"/>
    <w:multiLevelType w:val="hybridMultilevel"/>
    <w:tmpl w:val="EFF2D49A"/>
    <w:lvl w:ilvl="0" w:tplc="D3E0B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EE33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E42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2E2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4CA2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FCB5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24B9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8C70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6C09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FF178"/>
    <w:multiLevelType w:val="hybridMultilevel"/>
    <w:tmpl w:val="1C788650"/>
    <w:lvl w:ilvl="0" w:tplc="26784ACE">
      <w:start w:val="1"/>
      <w:numFmt w:val="bullet"/>
      <w:lvlText w:val="b"/>
      <w:lvlJc w:val="left"/>
      <w:pPr>
        <w:ind w:left="720" w:hanging="360"/>
      </w:pPr>
      <w:rPr>
        <w:rFonts w:ascii="Aptos" w:hAnsi="Aptos" w:hint="default"/>
      </w:rPr>
    </w:lvl>
    <w:lvl w:ilvl="1" w:tplc="4CC23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F8B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026C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1CE6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C48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6D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C8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FCC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3444"/>
    <w:multiLevelType w:val="hybridMultilevel"/>
    <w:tmpl w:val="0D421680"/>
    <w:lvl w:ilvl="0" w:tplc="FFFFFFFF">
      <w:start w:val="1"/>
      <w:numFmt w:val="bullet"/>
      <w:lvlText w:val="a"/>
      <w:lvlJc w:val="left"/>
      <w:pPr>
        <w:ind w:left="1068" w:hanging="360"/>
      </w:pPr>
      <w:rPr>
        <w:rFonts w:ascii="Aptos" w:hAnsi="Aptos" w:hint="default"/>
        <w:b/>
        <w:bCs/>
      </w:r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3985EFA"/>
    <w:multiLevelType w:val="hybridMultilevel"/>
    <w:tmpl w:val="5ABA2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D3511"/>
    <w:multiLevelType w:val="multilevel"/>
    <w:tmpl w:val="1DACAF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5A37333F"/>
    <w:multiLevelType w:val="hybridMultilevel"/>
    <w:tmpl w:val="671ADFAC"/>
    <w:lvl w:ilvl="0" w:tplc="69B6CD04">
      <w:start w:val="1"/>
      <w:numFmt w:val="decimal"/>
      <w:lvlText w:val="%1."/>
      <w:lvlJc w:val="left"/>
      <w:pPr>
        <w:ind w:left="720" w:hanging="360"/>
      </w:pPr>
    </w:lvl>
    <w:lvl w:ilvl="1" w:tplc="8870C65E">
      <w:start w:val="1"/>
      <w:numFmt w:val="lowerLetter"/>
      <w:lvlText w:val="%2."/>
      <w:lvlJc w:val="left"/>
      <w:pPr>
        <w:ind w:left="1440" w:hanging="360"/>
      </w:pPr>
    </w:lvl>
    <w:lvl w:ilvl="2" w:tplc="B6D69E1C">
      <w:start w:val="1"/>
      <w:numFmt w:val="lowerRoman"/>
      <w:lvlText w:val="%3."/>
      <w:lvlJc w:val="right"/>
      <w:pPr>
        <w:ind w:left="2160" w:hanging="180"/>
      </w:pPr>
    </w:lvl>
    <w:lvl w:ilvl="3" w:tplc="30126F3C">
      <w:start w:val="1"/>
      <w:numFmt w:val="decimal"/>
      <w:lvlText w:val="%4."/>
      <w:lvlJc w:val="left"/>
      <w:pPr>
        <w:ind w:left="2880" w:hanging="360"/>
      </w:pPr>
    </w:lvl>
    <w:lvl w:ilvl="4" w:tplc="E4809306">
      <w:start w:val="1"/>
      <w:numFmt w:val="lowerLetter"/>
      <w:lvlText w:val="%5."/>
      <w:lvlJc w:val="left"/>
      <w:pPr>
        <w:ind w:left="3600" w:hanging="360"/>
      </w:pPr>
    </w:lvl>
    <w:lvl w:ilvl="5" w:tplc="E74C069E">
      <w:start w:val="1"/>
      <w:numFmt w:val="lowerRoman"/>
      <w:lvlText w:val="%6."/>
      <w:lvlJc w:val="right"/>
      <w:pPr>
        <w:ind w:left="4320" w:hanging="180"/>
      </w:pPr>
    </w:lvl>
    <w:lvl w:ilvl="6" w:tplc="5E184E36">
      <w:start w:val="1"/>
      <w:numFmt w:val="decimal"/>
      <w:lvlText w:val="%7."/>
      <w:lvlJc w:val="left"/>
      <w:pPr>
        <w:ind w:left="5040" w:hanging="360"/>
      </w:pPr>
    </w:lvl>
    <w:lvl w:ilvl="7" w:tplc="EC1EFFBA">
      <w:start w:val="1"/>
      <w:numFmt w:val="lowerLetter"/>
      <w:lvlText w:val="%8."/>
      <w:lvlJc w:val="left"/>
      <w:pPr>
        <w:ind w:left="5760" w:hanging="360"/>
      </w:pPr>
    </w:lvl>
    <w:lvl w:ilvl="8" w:tplc="5074CDD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3F264"/>
    <w:multiLevelType w:val="hybridMultilevel"/>
    <w:tmpl w:val="260E3D5C"/>
    <w:lvl w:ilvl="0" w:tplc="48541ADE">
      <w:start w:val="1"/>
      <w:numFmt w:val="decimal"/>
      <w:lvlText w:val="%1."/>
      <w:lvlJc w:val="left"/>
      <w:pPr>
        <w:ind w:left="720" w:hanging="360"/>
      </w:pPr>
    </w:lvl>
    <w:lvl w:ilvl="1" w:tplc="412A7D8C">
      <w:start w:val="1"/>
      <w:numFmt w:val="lowerLetter"/>
      <w:lvlText w:val="%2."/>
      <w:lvlJc w:val="left"/>
      <w:pPr>
        <w:ind w:left="1440" w:hanging="360"/>
      </w:pPr>
    </w:lvl>
    <w:lvl w:ilvl="2" w:tplc="D0F86AD2">
      <w:start w:val="1"/>
      <w:numFmt w:val="lowerRoman"/>
      <w:lvlText w:val="%3."/>
      <w:lvlJc w:val="right"/>
      <w:pPr>
        <w:ind w:left="2160" w:hanging="180"/>
      </w:pPr>
    </w:lvl>
    <w:lvl w:ilvl="3" w:tplc="56767248">
      <w:start w:val="1"/>
      <w:numFmt w:val="decimal"/>
      <w:lvlText w:val="%4."/>
      <w:lvlJc w:val="left"/>
      <w:pPr>
        <w:ind w:left="2880" w:hanging="360"/>
      </w:pPr>
    </w:lvl>
    <w:lvl w:ilvl="4" w:tplc="C4A80C1C">
      <w:start w:val="1"/>
      <w:numFmt w:val="lowerLetter"/>
      <w:lvlText w:val="%5."/>
      <w:lvlJc w:val="left"/>
      <w:pPr>
        <w:ind w:left="3600" w:hanging="360"/>
      </w:pPr>
    </w:lvl>
    <w:lvl w:ilvl="5" w:tplc="E03C12EE">
      <w:start w:val="1"/>
      <w:numFmt w:val="lowerRoman"/>
      <w:lvlText w:val="%6."/>
      <w:lvlJc w:val="right"/>
      <w:pPr>
        <w:ind w:left="4320" w:hanging="180"/>
      </w:pPr>
    </w:lvl>
    <w:lvl w:ilvl="6" w:tplc="BA92EC9A">
      <w:start w:val="1"/>
      <w:numFmt w:val="decimal"/>
      <w:lvlText w:val="%7."/>
      <w:lvlJc w:val="left"/>
      <w:pPr>
        <w:ind w:left="5040" w:hanging="360"/>
      </w:pPr>
    </w:lvl>
    <w:lvl w:ilvl="7" w:tplc="7388AF78">
      <w:start w:val="1"/>
      <w:numFmt w:val="lowerLetter"/>
      <w:lvlText w:val="%8."/>
      <w:lvlJc w:val="left"/>
      <w:pPr>
        <w:ind w:left="5760" w:hanging="360"/>
      </w:pPr>
    </w:lvl>
    <w:lvl w:ilvl="8" w:tplc="F9E4436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B48D1"/>
    <w:multiLevelType w:val="hybridMultilevel"/>
    <w:tmpl w:val="9134DA64"/>
    <w:lvl w:ilvl="0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6DA5CADE"/>
    <w:multiLevelType w:val="hybridMultilevel"/>
    <w:tmpl w:val="879CCF90"/>
    <w:lvl w:ilvl="0" w:tplc="62CECD8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A4829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6CDC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F2B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461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E45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01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D6CB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043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591469">
    <w:abstractNumId w:val="4"/>
  </w:num>
  <w:num w:numId="2" w16cid:durableId="1522084048">
    <w:abstractNumId w:val="5"/>
  </w:num>
  <w:num w:numId="3" w16cid:durableId="2138450434">
    <w:abstractNumId w:val="9"/>
  </w:num>
  <w:num w:numId="4" w16cid:durableId="1761366567">
    <w:abstractNumId w:val="1"/>
  </w:num>
  <w:num w:numId="5" w16cid:durableId="822501635">
    <w:abstractNumId w:val="10"/>
  </w:num>
  <w:num w:numId="6" w16cid:durableId="765200154">
    <w:abstractNumId w:val="12"/>
  </w:num>
  <w:num w:numId="7" w16cid:durableId="276722204">
    <w:abstractNumId w:val="8"/>
  </w:num>
  <w:num w:numId="8" w16cid:durableId="1189104529">
    <w:abstractNumId w:val="7"/>
  </w:num>
  <w:num w:numId="9" w16cid:durableId="2077623857">
    <w:abstractNumId w:val="6"/>
  </w:num>
  <w:num w:numId="10" w16cid:durableId="628979785">
    <w:abstractNumId w:val="11"/>
  </w:num>
  <w:num w:numId="11" w16cid:durableId="1934168081">
    <w:abstractNumId w:val="3"/>
  </w:num>
  <w:num w:numId="12" w16cid:durableId="422460823">
    <w:abstractNumId w:val="0"/>
  </w:num>
  <w:num w:numId="13" w16cid:durableId="19132726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C72"/>
    <w:rsid w:val="00010671"/>
    <w:rsid w:val="00026CB6"/>
    <w:rsid w:val="000643F1"/>
    <w:rsid w:val="00071257"/>
    <w:rsid w:val="000D66E9"/>
    <w:rsid w:val="000E1B51"/>
    <w:rsid w:val="000E3501"/>
    <w:rsid w:val="00106059"/>
    <w:rsid w:val="00113930"/>
    <w:rsid w:val="00113950"/>
    <w:rsid w:val="00134024"/>
    <w:rsid w:val="00141470"/>
    <w:rsid w:val="00142381"/>
    <w:rsid w:val="001435E3"/>
    <w:rsid w:val="0015162E"/>
    <w:rsid w:val="00173E49"/>
    <w:rsid w:val="0017720B"/>
    <w:rsid w:val="001B1081"/>
    <w:rsid w:val="001D41CD"/>
    <w:rsid w:val="00201235"/>
    <w:rsid w:val="00203D10"/>
    <w:rsid w:val="002318DE"/>
    <w:rsid w:val="00254AAA"/>
    <w:rsid w:val="002A3227"/>
    <w:rsid w:val="002A3F9D"/>
    <w:rsid w:val="002D3690"/>
    <w:rsid w:val="002E58DC"/>
    <w:rsid w:val="002E65B9"/>
    <w:rsid w:val="002F0FB6"/>
    <w:rsid w:val="0030052B"/>
    <w:rsid w:val="003055E0"/>
    <w:rsid w:val="0030641E"/>
    <w:rsid w:val="00310889"/>
    <w:rsid w:val="00363D3F"/>
    <w:rsid w:val="00363F06"/>
    <w:rsid w:val="00384F73"/>
    <w:rsid w:val="00386439"/>
    <w:rsid w:val="003D483F"/>
    <w:rsid w:val="003D91C1"/>
    <w:rsid w:val="003E45C6"/>
    <w:rsid w:val="003F3C72"/>
    <w:rsid w:val="00406DFF"/>
    <w:rsid w:val="00416675"/>
    <w:rsid w:val="00421AFE"/>
    <w:rsid w:val="00422370"/>
    <w:rsid w:val="00454F02"/>
    <w:rsid w:val="004839B1"/>
    <w:rsid w:val="0049181C"/>
    <w:rsid w:val="004A7F76"/>
    <w:rsid w:val="004B0603"/>
    <w:rsid w:val="004B3989"/>
    <w:rsid w:val="00501186"/>
    <w:rsid w:val="00502C99"/>
    <w:rsid w:val="00532AC8"/>
    <w:rsid w:val="00534EA0"/>
    <w:rsid w:val="00535E1E"/>
    <w:rsid w:val="005C4D96"/>
    <w:rsid w:val="005F1C33"/>
    <w:rsid w:val="005F502B"/>
    <w:rsid w:val="00642BA1"/>
    <w:rsid w:val="00643306"/>
    <w:rsid w:val="00655B1B"/>
    <w:rsid w:val="006576D4"/>
    <w:rsid w:val="00662E8D"/>
    <w:rsid w:val="0066329D"/>
    <w:rsid w:val="006B2483"/>
    <w:rsid w:val="006B45B9"/>
    <w:rsid w:val="006C1161"/>
    <w:rsid w:val="0077601C"/>
    <w:rsid w:val="0079764F"/>
    <w:rsid w:val="007C4D2F"/>
    <w:rsid w:val="007E47FA"/>
    <w:rsid w:val="007E4D4D"/>
    <w:rsid w:val="007F251D"/>
    <w:rsid w:val="008135F9"/>
    <w:rsid w:val="0085135C"/>
    <w:rsid w:val="008A6C17"/>
    <w:rsid w:val="008C09DC"/>
    <w:rsid w:val="008E15FF"/>
    <w:rsid w:val="008F53A3"/>
    <w:rsid w:val="00914EF6"/>
    <w:rsid w:val="00920FCC"/>
    <w:rsid w:val="009378AD"/>
    <w:rsid w:val="0096029D"/>
    <w:rsid w:val="009626D2"/>
    <w:rsid w:val="009630FC"/>
    <w:rsid w:val="00990EA2"/>
    <w:rsid w:val="00992739"/>
    <w:rsid w:val="009A50D9"/>
    <w:rsid w:val="009A6E53"/>
    <w:rsid w:val="009C485E"/>
    <w:rsid w:val="009C6086"/>
    <w:rsid w:val="009F1FEB"/>
    <w:rsid w:val="00A667F4"/>
    <w:rsid w:val="00A93566"/>
    <w:rsid w:val="00AB0E42"/>
    <w:rsid w:val="00AB3DE6"/>
    <w:rsid w:val="00AD4289"/>
    <w:rsid w:val="00AF4F13"/>
    <w:rsid w:val="00B00DD0"/>
    <w:rsid w:val="00B15E1A"/>
    <w:rsid w:val="00B217A1"/>
    <w:rsid w:val="00B32AC9"/>
    <w:rsid w:val="00B449C0"/>
    <w:rsid w:val="00B55163"/>
    <w:rsid w:val="00B57A09"/>
    <w:rsid w:val="00B83D45"/>
    <w:rsid w:val="00B84FF5"/>
    <w:rsid w:val="00BA4D9C"/>
    <w:rsid w:val="00BB2719"/>
    <w:rsid w:val="00BD2AEA"/>
    <w:rsid w:val="00C21A0B"/>
    <w:rsid w:val="00C96434"/>
    <w:rsid w:val="00CA051A"/>
    <w:rsid w:val="00CB53DB"/>
    <w:rsid w:val="00CF2F53"/>
    <w:rsid w:val="00D079C1"/>
    <w:rsid w:val="00D1684D"/>
    <w:rsid w:val="00D3481D"/>
    <w:rsid w:val="00D44856"/>
    <w:rsid w:val="00D71D00"/>
    <w:rsid w:val="00D82842"/>
    <w:rsid w:val="00D850FB"/>
    <w:rsid w:val="00D851B6"/>
    <w:rsid w:val="00DE50C8"/>
    <w:rsid w:val="00DF564C"/>
    <w:rsid w:val="00E0730A"/>
    <w:rsid w:val="00E1013F"/>
    <w:rsid w:val="00E121DA"/>
    <w:rsid w:val="00E36050"/>
    <w:rsid w:val="00E507CE"/>
    <w:rsid w:val="00E65E99"/>
    <w:rsid w:val="00E756DC"/>
    <w:rsid w:val="00E775C6"/>
    <w:rsid w:val="00EA125E"/>
    <w:rsid w:val="00EA463B"/>
    <w:rsid w:val="00EB1238"/>
    <w:rsid w:val="00EC199E"/>
    <w:rsid w:val="00ED02C2"/>
    <w:rsid w:val="00EE3C33"/>
    <w:rsid w:val="00F36127"/>
    <w:rsid w:val="00F5134B"/>
    <w:rsid w:val="00F97D46"/>
    <w:rsid w:val="00FA0C9F"/>
    <w:rsid w:val="00FA27AC"/>
    <w:rsid w:val="00FC029B"/>
    <w:rsid w:val="00FC6408"/>
    <w:rsid w:val="00FD1BEF"/>
    <w:rsid w:val="00FD1E5E"/>
    <w:rsid w:val="01758595"/>
    <w:rsid w:val="0184E575"/>
    <w:rsid w:val="01B078FD"/>
    <w:rsid w:val="02D94771"/>
    <w:rsid w:val="02DB1F17"/>
    <w:rsid w:val="03D5B7C2"/>
    <w:rsid w:val="0488C899"/>
    <w:rsid w:val="05429233"/>
    <w:rsid w:val="0593A8AE"/>
    <w:rsid w:val="059F08E6"/>
    <w:rsid w:val="05EE0797"/>
    <w:rsid w:val="05EE7B07"/>
    <w:rsid w:val="06275D0C"/>
    <w:rsid w:val="062F8E6C"/>
    <w:rsid w:val="0638FA2F"/>
    <w:rsid w:val="06FDC2C9"/>
    <w:rsid w:val="07DE8131"/>
    <w:rsid w:val="07E92492"/>
    <w:rsid w:val="080D5648"/>
    <w:rsid w:val="0828F65C"/>
    <w:rsid w:val="087906AC"/>
    <w:rsid w:val="092A199F"/>
    <w:rsid w:val="09615BE8"/>
    <w:rsid w:val="096B2A99"/>
    <w:rsid w:val="09A3D922"/>
    <w:rsid w:val="09E6A81C"/>
    <w:rsid w:val="0A7E7F1D"/>
    <w:rsid w:val="0AA1D656"/>
    <w:rsid w:val="0B79B181"/>
    <w:rsid w:val="0BB03E26"/>
    <w:rsid w:val="0BD74213"/>
    <w:rsid w:val="0BE75E21"/>
    <w:rsid w:val="0C7A8CFB"/>
    <w:rsid w:val="0C85B5D0"/>
    <w:rsid w:val="0D556D69"/>
    <w:rsid w:val="0D7A9F60"/>
    <w:rsid w:val="0D9455D2"/>
    <w:rsid w:val="0E518F64"/>
    <w:rsid w:val="0EF87598"/>
    <w:rsid w:val="0F33CAB2"/>
    <w:rsid w:val="0F62ADCA"/>
    <w:rsid w:val="0F6B141B"/>
    <w:rsid w:val="0FD6EB41"/>
    <w:rsid w:val="0FE37D0F"/>
    <w:rsid w:val="1023ED07"/>
    <w:rsid w:val="103A708C"/>
    <w:rsid w:val="10C35F01"/>
    <w:rsid w:val="10D42FA6"/>
    <w:rsid w:val="110DB81C"/>
    <w:rsid w:val="116EA2BD"/>
    <w:rsid w:val="121A716A"/>
    <w:rsid w:val="1313179D"/>
    <w:rsid w:val="136B6E77"/>
    <w:rsid w:val="13A708DE"/>
    <w:rsid w:val="14638104"/>
    <w:rsid w:val="1477AAE2"/>
    <w:rsid w:val="156DF4FB"/>
    <w:rsid w:val="157E93C1"/>
    <w:rsid w:val="1623F270"/>
    <w:rsid w:val="16ABA02A"/>
    <w:rsid w:val="16B25F67"/>
    <w:rsid w:val="17454C7D"/>
    <w:rsid w:val="174DB5C5"/>
    <w:rsid w:val="18204939"/>
    <w:rsid w:val="184A4D0D"/>
    <w:rsid w:val="185E560B"/>
    <w:rsid w:val="18FC529A"/>
    <w:rsid w:val="1910E473"/>
    <w:rsid w:val="192FF45D"/>
    <w:rsid w:val="19FF7FAB"/>
    <w:rsid w:val="1AB7E2ED"/>
    <w:rsid w:val="1AFFA66D"/>
    <w:rsid w:val="1B6E80B5"/>
    <w:rsid w:val="1B8F6C64"/>
    <w:rsid w:val="1BB99F31"/>
    <w:rsid w:val="1C022AC4"/>
    <w:rsid w:val="1C5477AC"/>
    <w:rsid w:val="1C6B0579"/>
    <w:rsid w:val="1CA99C99"/>
    <w:rsid w:val="1CC9245C"/>
    <w:rsid w:val="1CDDE78C"/>
    <w:rsid w:val="1D0F5873"/>
    <w:rsid w:val="1DF69F55"/>
    <w:rsid w:val="1E3E70EB"/>
    <w:rsid w:val="1E3F0D5E"/>
    <w:rsid w:val="1E7AE3DD"/>
    <w:rsid w:val="1FA1649B"/>
    <w:rsid w:val="20847174"/>
    <w:rsid w:val="21736ADF"/>
    <w:rsid w:val="21869B86"/>
    <w:rsid w:val="2236D5C1"/>
    <w:rsid w:val="22DECD01"/>
    <w:rsid w:val="232460E7"/>
    <w:rsid w:val="235477A2"/>
    <w:rsid w:val="23CAAA70"/>
    <w:rsid w:val="24548F17"/>
    <w:rsid w:val="247E98F1"/>
    <w:rsid w:val="2541DC90"/>
    <w:rsid w:val="25CAC7D4"/>
    <w:rsid w:val="25DE9FA9"/>
    <w:rsid w:val="265B08EF"/>
    <w:rsid w:val="268133E5"/>
    <w:rsid w:val="26C0FA0B"/>
    <w:rsid w:val="2711BF69"/>
    <w:rsid w:val="283074B0"/>
    <w:rsid w:val="2840EA2D"/>
    <w:rsid w:val="285EC078"/>
    <w:rsid w:val="285F9048"/>
    <w:rsid w:val="288F39AD"/>
    <w:rsid w:val="290D19B9"/>
    <w:rsid w:val="29D80500"/>
    <w:rsid w:val="2A166094"/>
    <w:rsid w:val="2A6A087F"/>
    <w:rsid w:val="2AB4482A"/>
    <w:rsid w:val="2AEEE0E9"/>
    <w:rsid w:val="2B9D24E8"/>
    <w:rsid w:val="2BA785DB"/>
    <w:rsid w:val="2BBEEEAC"/>
    <w:rsid w:val="2C1B6D95"/>
    <w:rsid w:val="2C6347D6"/>
    <w:rsid w:val="2CC20704"/>
    <w:rsid w:val="2D439FE0"/>
    <w:rsid w:val="2E019F3E"/>
    <w:rsid w:val="2E27FB5D"/>
    <w:rsid w:val="2EB67ACA"/>
    <w:rsid w:val="2EC66D36"/>
    <w:rsid w:val="2F3EC53E"/>
    <w:rsid w:val="2F41CA90"/>
    <w:rsid w:val="2F56716C"/>
    <w:rsid w:val="2FA76BE8"/>
    <w:rsid w:val="2FF338E4"/>
    <w:rsid w:val="301949EF"/>
    <w:rsid w:val="30428690"/>
    <w:rsid w:val="31D5A6D6"/>
    <w:rsid w:val="31F12DDD"/>
    <w:rsid w:val="323225BE"/>
    <w:rsid w:val="325A3225"/>
    <w:rsid w:val="330A8C7B"/>
    <w:rsid w:val="34391796"/>
    <w:rsid w:val="35718A2B"/>
    <w:rsid w:val="35D719B0"/>
    <w:rsid w:val="36A64212"/>
    <w:rsid w:val="375DA371"/>
    <w:rsid w:val="37CB5220"/>
    <w:rsid w:val="37D056B6"/>
    <w:rsid w:val="382806A0"/>
    <w:rsid w:val="38367035"/>
    <w:rsid w:val="3896F4A0"/>
    <w:rsid w:val="3926E695"/>
    <w:rsid w:val="39392466"/>
    <w:rsid w:val="39A536C6"/>
    <w:rsid w:val="39B88D2B"/>
    <w:rsid w:val="3A749150"/>
    <w:rsid w:val="3AAF66A7"/>
    <w:rsid w:val="3AEFD69F"/>
    <w:rsid w:val="3B140B9E"/>
    <w:rsid w:val="3B154FB0"/>
    <w:rsid w:val="3B5021DF"/>
    <w:rsid w:val="3C8B9EFA"/>
    <w:rsid w:val="3C9EAD4B"/>
    <w:rsid w:val="3CB4C6C7"/>
    <w:rsid w:val="3D0F681B"/>
    <w:rsid w:val="3DE850AA"/>
    <w:rsid w:val="3E069EA5"/>
    <w:rsid w:val="3ED69B5D"/>
    <w:rsid w:val="400203CC"/>
    <w:rsid w:val="4021E6AB"/>
    <w:rsid w:val="40B9164C"/>
    <w:rsid w:val="414731F2"/>
    <w:rsid w:val="4369618C"/>
    <w:rsid w:val="437E8AA7"/>
    <w:rsid w:val="43D96C93"/>
    <w:rsid w:val="442E363A"/>
    <w:rsid w:val="44785AC4"/>
    <w:rsid w:val="4533F65D"/>
    <w:rsid w:val="45B433EF"/>
    <w:rsid w:val="464C69AD"/>
    <w:rsid w:val="46D6247B"/>
    <w:rsid w:val="47DDC8CA"/>
    <w:rsid w:val="4875F441"/>
    <w:rsid w:val="48DDC077"/>
    <w:rsid w:val="48E8C2D0"/>
    <w:rsid w:val="48F6C24A"/>
    <w:rsid w:val="4905FEA8"/>
    <w:rsid w:val="49377F14"/>
    <w:rsid w:val="4996F831"/>
    <w:rsid w:val="4AAC8E44"/>
    <w:rsid w:val="4AF4D250"/>
    <w:rsid w:val="4B09D781"/>
    <w:rsid w:val="4B8A97DA"/>
    <w:rsid w:val="4BC7A1CA"/>
    <w:rsid w:val="4C140DE3"/>
    <w:rsid w:val="4CC404BE"/>
    <w:rsid w:val="4CF22D30"/>
    <w:rsid w:val="4E30ABD2"/>
    <w:rsid w:val="4F99B548"/>
    <w:rsid w:val="50E70594"/>
    <w:rsid w:val="5139E379"/>
    <w:rsid w:val="51596C57"/>
    <w:rsid w:val="518B1026"/>
    <w:rsid w:val="51D1F7ED"/>
    <w:rsid w:val="51DEA678"/>
    <w:rsid w:val="526A758D"/>
    <w:rsid w:val="5354D149"/>
    <w:rsid w:val="53A02A9E"/>
    <w:rsid w:val="546D71AB"/>
    <w:rsid w:val="54CFD04F"/>
    <w:rsid w:val="562CB857"/>
    <w:rsid w:val="565753F4"/>
    <w:rsid w:val="56DC1276"/>
    <w:rsid w:val="5769F9D7"/>
    <w:rsid w:val="57A16E94"/>
    <w:rsid w:val="57A33404"/>
    <w:rsid w:val="584B587C"/>
    <w:rsid w:val="58CDDF1B"/>
    <w:rsid w:val="593D0909"/>
    <w:rsid w:val="5A829B37"/>
    <w:rsid w:val="5B26A060"/>
    <w:rsid w:val="5B74CAFC"/>
    <w:rsid w:val="5BAED6D1"/>
    <w:rsid w:val="5BC2D6FF"/>
    <w:rsid w:val="5BCE4707"/>
    <w:rsid w:val="5CC6B19F"/>
    <w:rsid w:val="5DC28DB2"/>
    <w:rsid w:val="5E7B2C6A"/>
    <w:rsid w:val="5EC426D5"/>
    <w:rsid w:val="5ED5DAD7"/>
    <w:rsid w:val="5FA13F98"/>
    <w:rsid w:val="5FBE1996"/>
    <w:rsid w:val="5FC22215"/>
    <w:rsid w:val="60207152"/>
    <w:rsid w:val="612DDC73"/>
    <w:rsid w:val="620F6EB9"/>
    <w:rsid w:val="62429228"/>
    <w:rsid w:val="62BEAE98"/>
    <w:rsid w:val="62E2AC74"/>
    <w:rsid w:val="62E5715B"/>
    <w:rsid w:val="634B310F"/>
    <w:rsid w:val="63628069"/>
    <w:rsid w:val="63F03193"/>
    <w:rsid w:val="63FDC3C3"/>
    <w:rsid w:val="647C0A02"/>
    <w:rsid w:val="64859602"/>
    <w:rsid w:val="64B40055"/>
    <w:rsid w:val="64F91F82"/>
    <w:rsid w:val="653C46C6"/>
    <w:rsid w:val="654D9915"/>
    <w:rsid w:val="65D5F288"/>
    <w:rsid w:val="67B20821"/>
    <w:rsid w:val="68F97894"/>
    <w:rsid w:val="69457FB5"/>
    <w:rsid w:val="69785AB2"/>
    <w:rsid w:val="698D4746"/>
    <w:rsid w:val="69D0857B"/>
    <w:rsid w:val="6A378FAB"/>
    <w:rsid w:val="6A40B3FD"/>
    <w:rsid w:val="6AC5A832"/>
    <w:rsid w:val="6C1E832C"/>
    <w:rsid w:val="6C3047DF"/>
    <w:rsid w:val="6CAF9E42"/>
    <w:rsid w:val="6CB7949C"/>
    <w:rsid w:val="6CC49234"/>
    <w:rsid w:val="6CDE8760"/>
    <w:rsid w:val="6CE23B11"/>
    <w:rsid w:val="6D581B1E"/>
    <w:rsid w:val="6EA53596"/>
    <w:rsid w:val="6EAD1215"/>
    <w:rsid w:val="6EF1369E"/>
    <w:rsid w:val="6F1536CE"/>
    <w:rsid w:val="6FDAD0A2"/>
    <w:rsid w:val="70043C49"/>
    <w:rsid w:val="7050C9B7"/>
    <w:rsid w:val="709D6DFC"/>
    <w:rsid w:val="70CFD59E"/>
    <w:rsid w:val="71DC54D0"/>
    <w:rsid w:val="72307136"/>
    <w:rsid w:val="73183F68"/>
    <w:rsid w:val="73261F78"/>
    <w:rsid w:val="73DC0B67"/>
    <w:rsid w:val="750F2742"/>
    <w:rsid w:val="7515CAF9"/>
    <w:rsid w:val="756EB833"/>
    <w:rsid w:val="760C0C0E"/>
    <w:rsid w:val="762622B0"/>
    <w:rsid w:val="763BD874"/>
    <w:rsid w:val="76FDE154"/>
    <w:rsid w:val="77BE2691"/>
    <w:rsid w:val="77E2502E"/>
    <w:rsid w:val="7802A297"/>
    <w:rsid w:val="784502AC"/>
    <w:rsid w:val="789FCB15"/>
    <w:rsid w:val="794864EB"/>
    <w:rsid w:val="79966CE8"/>
    <w:rsid w:val="79C2963E"/>
    <w:rsid w:val="7A4EEEC7"/>
    <w:rsid w:val="7A61F803"/>
    <w:rsid w:val="7A779F87"/>
    <w:rsid w:val="7AAA123C"/>
    <w:rsid w:val="7B1845DC"/>
    <w:rsid w:val="7B452E33"/>
    <w:rsid w:val="7B4BB349"/>
    <w:rsid w:val="7BDEACF3"/>
    <w:rsid w:val="7C7E7014"/>
    <w:rsid w:val="7D37B095"/>
    <w:rsid w:val="7D65CE8A"/>
    <w:rsid w:val="7DC9B895"/>
    <w:rsid w:val="7DE760CB"/>
    <w:rsid w:val="7DE852C2"/>
    <w:rsid w:val="7E45FA85"/>
    <w:rsid w:val="7E507B4A"/>
    <w:rsid w:val="7EC00E73"/>
    <w:rsid w:val="7F9EE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CC4DC"/>
  <w15:docId w15:val="{36762FB6-D05B-4D33-B855-8FB6350A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cs-CZ" w:eastAsia="en-US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uiPriority w:val="9"/>
    <w:qFormat/>
    <w:rsid w:val="7A4EEEC7"/>
    <w:pPr>
      <w:keepNext/>
      <w:keepLines/>
      <w:spacing w:before="360" w:after="80"/>
      <w:outlineLvl w:val="0"/>
    </w:pPr>
    <w:rPr>
      <w:rFonts w:ascii="Aptos Display" w:eastAsia="Yu Gothic Light" w:hAnsi="Aptos Display" w:cs="Times New Roman"/>
      <w:color w:val="0F4761" w:themeColor="accent1" w:themeShade="BF"/>
      <w:sz w:val="40"/>
      <w:szCs w:val="40"/>
    </w:rPr>
  </w:style>
  <w:style w:type="paragraph" w:styleId="Heading2">
    <w:name w:val="heading 2"/>
    <w:uiPriority w:val="9"/>
    <w:unhideWhenUsed/>
    <w:qFormat/>
    <w:rsid w:val="7A4EEEC7"/>
    <w:pPr>
      <w:keepNext/>
      <w:keepLines/>
      <w:spacing w:before="160" w:after="80"/>
      <w:outlineLvl w:val="1"/>
    </w:pPr>
    <w:rPr>
      <w:rFonts w:ascii="Aptos Display" w:eastAsia="Yu Gothic Light" w:hAnsi="Aptos Display" w:cs="Times New Roman"/>
      <w:color w:val="0F4761" w:themeColor="accent1" w:themeShade="BF"/>
      <w:sz w:val="32"/>
      <w:szCs w:val="32"/>
    </w:rPr>
  </w:style>
  <w:style w:type="paragraph" w:styleId="Heading3">
    <w:name w:val="heading 3"/>
    <w:uiPriority w:val="9"/>
    <w:unhideWhenUsed/>
    <w:qFormat/>
    <w:rsid w:val="7A4EEEC7"/>
    <w:pPr>
      <w:keepNext/>
      <w:keepLines/>
      <w:spacing w:before="160" w:after="80"/>
      <w:outlineLvl w:val="2"/>
    </w:pPr>
    <w:rPr>
      <w:rFonts w:eastAsia="Yu Gothic Light" w:cs="Times New Roman"/>
      <w:color w:val="0F4761" w:themeColor="accent1" w:themeShade="BF"/>
      <w:sz w:val="28"/>
      <w:szCs w:val="28"/>
    </w:rPr>
  </w:style>
  <w:style w:type="paragraph" w:styleId="Heading4">
    <w:name w:val="heading 4"/>
    <w:uiPriority w:val="9"/>
    <w:semiHidden/>
    <w:unhideWhenUsed/>
    <w:qFormat/>
    <w:rsid w:val="7A4EEEC7"/>
    <w:pPr>
      <w:keepNext/>
      <w:keepLines/>
      <w:spacing w:before="80" w:after="40"/>
      <w:outlineLvl w:val="3"/>
    </w:pPr>
    <w:rPr>
      <w:rFonts w:eastAsia="Yu Gothic Light" w:cs="Times New Roman"/>
      <w:i/>
      <w:iCs/>
      <w:color w:val="0F4761" w:themeColor="accent1" w:themeShade="BF"/>
    </w:rPr>
  </w:style>
  <w:style w:type="paragraph" w:styleId="Heading5">
    <w:name w:val="heading 5"/>
    <w:uiPriority w:val="9"/>
    <w:semiHidden/>
    <w:unhideWhenUsed/>
    <w:qFormat/>
    <w:rsid w:val="7A4EEEC7"/>
    <w:pPr>
      <w:keepNext/>
      <w:keepLines/>
      <w:spacing w:before="80" w:after="40"/>
      <w:outlineLvl w:val="4"/>
    </w:pPr>
    <w:rPr>
      <w:rFonts w:eastAsia="Yu Gothic Light" w:cs="Times New Roman"/>
      <w:color w:val="0F4761" w:themeColor="accent1" w:themeShade="BF"/>
    </w:rPr>
  </w:style>
  <w:style w:type="paragraph" w:styleId="Heading6">
    <w:name w:val="heading 6"/>
    <w:uiPriority w:val="9"/>
    <w:semiHidden/>
    <w:unhideWhenUsed/>
    <w:qFormat/>
    <w:rsid w:val="7A4EEEC7"/>
    <w:pPr>
      <w:keepNext/>
      <w:keepLines/>
      <w:spacing w:before="40" w:after="0"/>
      <w:outlineLvl w:val="5"/>
    </w:pPr>
    <w:rPr>
      <w:rFonts w:eastAsia="Yu Gothic Light" w:cs="Times New Roman"/>
      <w:i/>
      <w:iCs/>
      <w:color w:val="595959" w:themeColor="text1" w:themeTint="A6"/>
    </w:rPr>
  </w:style>
  <w:style w:type="paragraph" w:styleId="Heading7">
    <w:name w:val="heading 7"/>
    <w:uiPriority w:val="1"/>
    <w:rsid w:val="7A4EEEC7"/>
    <w:pPr>
      <w:keepNext/>
      <w:keepLines/>
      <w:spacing w:before="40" w:after="0"/>
      <w:outlineLvl w:val="6"/>
    </w:pPr>
    <w:rPr>
      <w:rFonts w:eastAsia="Yu Gothic Light" w:cs="Times New Roman"/>
      <w:color w:val="595959" w:themeColor="text1" w:themeTint="A6"/>
    </w:rPr>
  </w:style>
  <w:style w:type="paragraph" w:styleId="Heading8">
    <w:name w:val="heading 8"/>
    <w:uiPriority w:val="1"/>
    <w:rsid w:val="7A4EEEC7"/>
    <w:pPr>
      <w:keepNext/>
      <w:keepLines/>
      <w:spacing w:after="0"/>
      <w:outlineLvl w:val="7"/>
    </w:pPr>
    <w:rPr>
      <w:rFonts w:eastAsia="Yu Gothic Light" w:cs="Times New Roman"/>
      <w:i/>
      <w:iCs/>
      <w:color w:val="272727"/>
    </w:rPr>
  </w:style>
  <w:style w:type="paragraph" w:styleId="Heading9">
    <w:name w:val="heading 9"/>
    <w:uiPriority w:val="1"/>
    <w:rsid w:val="7A4EEEC7"/>
    <w:pPr>
      <w:keepNext/>
      <w:keepLines/>
      <w:spacing w:after="0"/>
      <w:outlineLvl w:val="8"/>
    </w:pPr>
    <w:rPr>
      <w:rFonts w:eastAsia="Yu Gothic Light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dpis1Char">
    <w:name w:val="Nadpis 1 Char"/>
    <w:uiPriority w:val="1"/>
    <w:rsid w:val="7A4EEEC7"/>
    <w:rPr>
      <w:rFonts w:ascii="Aptos Display" w:eastAsia="Yu Gothic Light" w:hAnsi="Aptos Display" w:cs="Times New Roman"/>
      <w:color w:val="0F4761" w:themeColor="accent1" w:themeShade="BF"/>
      <w:sz w:val="40"/>
      <w:szCs w:val="40"/>
    </w:rPr>
  </w:style>
  <w:style w:type="character" w:customStyle="1" w:styleId="Nadpis2Char">
    <w:name w:val="Nadpis 2 Char"/>
    <w:uiPriority w:val="1"/>
    <w:rsid w:val="7A4EEEC7"/>
    <w:rPr>
      <w:rFonts w:ascii="Aptos Display" w:eastAsia="Yu Gothic Light" w:hAnsi="Aptos Display" w:cs="Times New Roman"/>
      <w:color w:val="0F4761" w:themeColor="accent1" w:themeShade="BF"/>
      <w:sz w:val="32"/>
      <w:szCs w:val="32"/>
    </w:rPr>
  </w:style>
  <w:style w:type="character" w:customStyle="1" w:styleId="Nadpis3Char">
    <w:name w:val="Nadpis 3 Char"/>
    <w:uiPriority w:val="1"/>
    <w:rsid w:val="7A4EEEC7"/>
    <w:rPr>
      <w:rFonts w:eastAsia="Yu Gothic Light" w:cs="Times New Roman"/>
      <w:color w:val="0F4761" w:themeColor="accent1" w:themeShade="BF"/>
      <w:sz w:val="28"/>
      <w:szCs w:val="28"/>
    </w:rPr>
  </w:style>
  <w:style w:type="character" w:customStyle="1" w:styleId="Nadpis4Char">
    <w:name w:val="Nadpis 4 Char"/>
    <w:uiPriority w:val="1"/>
    <w:rsid w:val="7A4EEEC7"/>
    <w:rPr>
      <w:rFonts w:eastAsia="Yu Gothic Light" w:cs="Times New Roman"/>
      <w:i/>
      <w:iCs/>
      <w:color w:val="0F4761" w:themeColor="accent1" w:themeShade="BF"/>
    </w:rPr>
  </w:style>
  <w:style w:type="character" w:customStyle="1" w:styleId="Nadpis5Char">
    <w:name w:val="Nadpis 5 Char"/>
    <w:uiPriority w:val="1"/>
    <w:rsid w:val="7A4EEEC7"/>
    <w:rPr>
      <w:rFonts w:eastAsia="Yu Gothic Light" w:cs="Times New Roman"/>
      <w:color w:val="0F4761" w:themeColor="accent1" w:themeShade="BF"/>
    </w:rPr>
  </w:style>
  <w:style w:type="character" w:customStyle="1" w:styleId="Nadpis6Char">
    <w:name w:val="Nadpis 6 Char"/>
    <w:uiPriority w:val="1"/>
    <w:rsid w:val="7A4EEEC7"/>
    <w:rPr>
      <w:rFonts w:eastAsia="Yu Gothic Light" w:cs="Times New Roman"/>
      <w:i/>
      <w:iCs/>
      <w:color w:val="595959" w:themeColor="text1" w:themeTint="A6"/>
    </w:rPr>
  </w:style>
  <w:style w:type="character" w:customStyle="1" w:styleId="Nadpis7Char">
    <w:name w:val="Nadpis 7 Char"/>
    <w:uiPriority w:val="1"/>
    <w:rsid w:val="7A4EEEC7"/>
    <w:rPr>
      <w:rFonts w:eastAsia="Yu Gothic Light" w:cs="Times New Roman"/>
      <w:color w:val="595959" w:themeColor="text1" w:themeTint="A6"/>
    </w:rPr>
  </w:style>
  <w:style w:type="character" w:customStyle="1" w:styleId="Nadpis8Char">
    <w:name w:val="Nadpis 8 Char"/>
    <w:uiPriority w:val="1"/>
    <w:rsid w:val="7A4EEEC7"/>
    <w:rPr>
      <w:rFonts w:eastAsia="Yu Gothic Light" w:cs="Times New Roman"/>
      <w:i/>
      <w:iCs/>
      <w:color w:val="272727"/>
    </w:rPr>
  </w:style>
  <w:style w:type="character" w:customStyle="1" w:styleId="Nadpis9Char">
    <w:name w:val="Nadpis 9 Char"/>
    <w:uiPriority w:val="1"/>
    <w:rsid w:val="7A4EEEC7"/>
    <w:rPr>
      <w:rFonts w:eastAsia="Yu Gothic Light" w:cs="Times New Roman"/>
      <w:color w:val="272727"/>
    </w:rPr>
  </w:style>
  <w:style w:type="paragraph" w:styleId="Title">
    <w:name w:val="Title"/>
    <w:uiPriority w:val="10"/>
    <w:qFormat/>
    <w:rsid w:val="7A4EEEC7"/>
    <w:pPr>
      <w:spacing w:after="80" w:line="240" w:lineRule="auto"/>
    </w:pPr>
    <w:rPr>
      <w:rFonts w:ascii="Aptos Display" w:eastAsia="Yu Gothic Light" w:hAnsi="Aptos Display" w:cs="Times New Roman"/>
      <w:sz w:val="56"/>
      <w:szCs w:val="56"/>
    </w:rPr>
  </w:style>
  <w:style w:type="character" w:customStyle="1" w:styleId="NzevChar">
    <w:name w:val="Název Char"/>
    <w:uiPriority w:val="1"/>
    <w:rsid w:val="7A4EEEC7"/>
    <w:rPr>
      <w:rFonts w:ascii="Aptos Display" w:eastAsia="Yu Gothic Light" w:hAnsi="Aptos Display" w:cs="Times New Roman"/>
      <w:sz w:val="56"/>
      <w:szCs w:val="56"/>
    </w:rPr>
  </w:style>
  <w:style w:type="paragraph" w:styleId="Subtitle">
    <w:name w:val="Subtitle"/>
    <w:uiPriority w:val="11"/>
    <w:qFormat/>
    <w:rsid w:val="7A4EEEC7"/>
    <w:rPr>
      <w:rFonts w:eastAsia="Yu Gothic Light" w:cs="Times New Roman"/>
      <w:color w:val="595959" w:themeColor="text1" w:themeTint="A6"/>
      <w:sz w:val="28"/>
      <w:szCs w:val="28"/>
    </w:rPr>
  </w:style>
  <w:style w:type="character" w:customStyle="1" w:styleId="PodnadpisChar">
    <w:name w:val="Podnadpis Char"/>
    <w:uiPriority w:val="1"/>
    <w:rsid w:val="7A4EEEC7"/>
    <w:rPr>
      <w:rFonts w:eastAsia="Yu Gothic Light" w:cs="Times New Roman"/>
      <w:color w:val="595959" w:themeColor="text1" w:themeTint="A6"/>
      <w:sz w:val="28"/>
      <w:szCs w:val="28"/>
    </w:rPr>
  </w:style>
  <w:style w:type="paragraph" w:styleId="Quote">
    <w:name w:val="Quote"/>
    <w:uiPriority w:val="1"/>
    <w:rsid w:val="7A4EE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uiPriority w:val="1"/>
    <w:rsid w:val="7A4EEEC7"/>
    <w:rPr>
      <w:i/>
      <w:iCs/>
      <w:color w:val="404040" w:themeColor="text1" w:themeTint="BF"/>
    </w:rPr>
  </w:style>
  <w:style w:type="paragraph" w:styleId="ListParagraph">
    <w:name w:val="List Paragraph"/>
    <w:uiPriority w:val="1"/>
    <w:rsid w:val="7A4EEEC7"/>
    <w:pPr>
      <w:ind w:left="720"/>
    </w:pPr>
  </w:style>
  <w:style w:type="character" w:styleId="IntenseEmphasis">
    <w:name w:val="Intense Emphasis"/>
    <w:uiPriority w:val="1"/>
    <w:rsid w:val="7A4EEEC7"/>
    <w:rPr>
      <w:i/>
      <w:iCs/>
      <w:color w:val="0F4761" w:themeColor="accent1" w:themeShade="BF"/>
    </w:rPr>
  </w:style>
  <w:style w:type="paragraph" w:styleId="IntenseQuote">
    <w:name w:val="Intense Quote"/>
    <w:uiPriority w:val="1"/>
    <w:rsid w:val="7A4EEEC7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uiPriority w:val="1"/>
    <w:rsid w:val="7A4EEEC7"/>
    <w:rPr>
      <w:i/>
      <w:iCs/>
      <w:color w:val="0F4761" w:themeColor="accent1" w:themeShade="BF"/>
    </w:rPr>
  </w:style>
  <w:style w:type="character" w:styleId="IntenseReference">
    <w:name w:val="Intense Reference"/>
    <w:uiPriority w:val="1"/>
    <w:rsid w:val="7A4EEEC7"/>
    <w:rPr>
      <w:b/>
      <w:bCs/>
      <w:smallCaps/>
      <w:color w:val="0F4761" w:themeColor="accent1" w:themeShade="BF"/>
    </w:rPr>
  </w:style>
  <w:style w:type="paragraph" w:styleId="Header">
    <w:name w:val="header"/>
    <w:uiPriority w:val="1"/>
    <w:rsid w:val="7A4EE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uiPriority w:val="1"/>
    <w:rsid w:val="7A4EEEC7"/>
  </w:style>
  <w:style w:type="paragraph" w:styleId="Footer">
    <w:name w:val="footer"/>
    <w:uiPriority w:val="1"/>
    <w:rsid w:val="7A4EE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uiPriority w:val="1"/>
    <w:rsid w:val="7A4EEEC7"/>
  </w:style>
  <w:style w:type="table" w:styleId="TableGrid">
    <w:name w:val="Table Grid"/>
    <w:basedOn w:val="TableNormal"/>
    <w:uiPriority w:val="39"/>
    <w:rsid w:val="00B32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7A4EEEC7"/>
    <w:rPr>
      <w:sz w:val="16"/>
      <w:szCs w:val="16"/>
    </w:rPr>
  </w:style>
  <w:style w:type="paragraph" w:styleId="CommentText">
    <w:name w:val="annotation text"/>
    <w:link w:val="CommentTextChar"/>
    <w:uiPriority w:val="99"/>
    <w:semiHidden/>
    <w:unhideWhenUsed/>
    <w:rsid w:val="7A4EEE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7A4EEE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5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5F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483F"/>
    <w:pPr>
      <w:autoSpaceDN/>
      <w:spacing w:after="0" w:line="240" w:lineRule="auto"/>
      <w:textAlignment w:val="auto"/>
    </w:pPr>
  </w:style>
  <w:style w:type="character" w:styleId="Hyperlink">
    <w:name w:val="Hyperlink"/>
    <w:uiPriority w:val="99"/>
    <w:unhideWhenUsed/>
    <w:rsid w:val="7A4EEEC7"/>
    <w:rPr>
      <w:color w:val="467886"/>
      <w:u w:val="single"/>
    </w:rPr>
  </w:style>
  <w:style w:type="character" w:styleId="UnresolvedMention">
    <w:name w:val="Unresolved Mention"/>
    <w:uiPriority w:val="99"/>
    <w:semiHidden/>
    <w:unhideWhenUsed/>
    <w:rsid w:val="7A4EEEC7"/>
    <w:rPr>
      <w:color w:val="605E5C"/>
    </w:rPr>
  </w:style>
  <w:style w:type="paragraph" w:customStyle="1" w:styleId="paragraph">
    <w:name w:val="paragraph"/>
    <w:uiPriority w:val="1"/>
    <w:rsid w:val="7A4EEEC7"/>
    <w:pPr>
      <w:spacing w:beforeAutospacing="1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uiPriority w:val="1"/>
    <w:rsid w:val="7A4EEEC7"/>
  </w:style>
  <w:style w:type="character" w:customStyle="1" w:styleId="eop">
    <w:name w:val="eop"/>
    <w:uiPriority w:val="1"/>
    <w:rsid w:val="7A4EEEC7"/>
  </w:style>
  <w:style w:type="paragraph" w:styleId="FootnoteText">
    <w:name w:val="footnote text"/>
    <w:uiPriority w:val="99"/>
    <w:semiHidden/>
    <w:unhideWhenUsed/>
    <w:rsid w:val="7A4EEEC7"/>
    <w:pPr>
      <w:spacing w:after="0" w:line="240" w:lineRule="auto"/>
    </w:pPr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7A4EEE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conpapers.repec.org/" TargetMode="External"/><Relationship Id="rId21" Type="http://schemas.openxmlformats.org/officeDocument/2006/relationships/hyperlink" Target="https://eur-lex.europa.eu/legal-content/CS/AUTO/?uri=celex%3A32019L1024" TargetMode="External"/><Relationship Id="rId42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63" Type="http://schemas.openxmlformats.org/officeDocument/2006/relationships/hyperlink" Target="https://opjak.cz/prirucka-postupu-otevrene-vedy/" TargetMode="External"/><Relationship Id="rId84" Type="http://schemas.openxmlformats.org/officeDocument/2006/relationships/hyperlink" Target="https://repozitar.techlib.cz/entities/publication/7cd0b53d-8879-4289-ba45-783bcf396b00" TargetMode="External"/><Relationship Id="rId138" Type="http://schemas.openxmlformats.org/officeDocument/2006/relationships/hyperlink" Target="https://opjak.cz/dokumenty/otevrena-veda/" TargetMode="External"/><Relationship Id="rId107" Type="http://schemas.openxmlformats.org/officeDocument/2006/relationships/hyperlink" Target="https://www.cos.io/initiatives/registered-reports" TargetMode="External"/><Relationship Id="rId11" Type="http://schemas.openxmlformats.org/officeDocument/2006/relationships/hyperlink" Target="https://eur-lex.europa.eu/legal-content/CS/AUTO/?uri=celex%3A32019L1024" TargetMode="External"/><Relationship Id="rId32" Type="http://schemas.openxmlformats.org/officeDocument/2006/relationships/hyperlink" Target="https://eur-lex.europa.eu/legal-content/CS/AUTO/?uri=celex%3A32019L1024" TargetMode="External"/><Relationship Id="rId37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53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58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74" Type="http://schemas.openxmlformats.org/officeDocument/2006/relationships/hyperlink" Target="https://opjak.cz/prirucka-postupu-otevrene-vedy/" TargetMode="External"/><Relationship Id="rId79" Type="http://schemas.openxmlformats.org/officeDocument/2006/relationships/hyperlink" Target="bookmark://br3" TargetMode="External"/><Relationship Id="rId102" Type="http://schemas.openxmlformats.org/officeDocument/2006/relationships/hyperlink" Target="https://osf.io/" TargetMode="External"/><Relationship Id="rId123" Type="http://schemas.openxmlformats.org/officeDocument/2006/relationships/hyperlink" Target="https://www.citizenscience.cz/" TargetMode="External"/><Relationship Id="rId128" Type="http://schemas.openxmlformats.org/officeDocument/2006/relationships/hyperlink" Target="https://opjak.cz/prirucka-postupu-otevrene-vedy/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repozitar.techlib.cz/entities/publication/7cd0b53d-8879-4289-ba45-783bcf396b00" TargetMode="External"/><Relationship Id="rId95" Type="http://schemas.openxmlformats.org/officeDocument/2006/relationships/hyperlink" Target="https://dsw.vse.cz/wizard/" TargetMode="External"/><Relationship Id="rId22" Type="http://schemas.openxmlformats.org/officeDocument/2006/relationships/hyperlink" Target="https://eur-lex.europa.eu/legal-content/CS/AUTO/?uri=celex%3A32019L1024" TargetMode="External"/><Relationship Id="rId27" Type="http://schemas.openxmlformats.org/officeDocument/2006/relationships/hyperlink" Target="https://eur-lex.europa.eu/legal-content/CS/AUTO/?uri=celex%3A32019L1024" TargetMode="External"/><Relationship Id="rId43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48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64" Type="http://schemas.openxmlformats.org/officeDocument/2006/relationships/hyperlink" Target="https://opjak.cz/prirucka-postupu-otevrene-vedy/" TargetMode="External"/><Relationship Id="rId69" Type="http://schemas.openxmlformats.org/officeDocument/2006/relationships/hyperlink" Target="https://opjak.cz/prirucka-postupu-otevrene-vedy/" TargetMode="External"/><Relationship Id="rId113" Type="http://schemas.openxmlformats.org/officeDocument/2006/relationships/hyperlink" Target="http://repec.org/" TargetMode="External"/><Relationship Id="rId118" Type="http://schemas.openxmlformats.org/officeDocument/2006/relationships/hyperlink" Target="https://econpapers.repec.org/" TargetMode="External"/><Relationship Id="rId134" Type="http://schemas.openxmlformats.org/officeDocument/2006/relationships/hyperlink" Target="https://opjak.cz/prirucka-postupu-otevrene-vedy/" TargetMode="External"/><Relationship Id="rId139" Type="http://schemas.openxmlformats.org/officeDocument/2006/relationships/hyperlink" Target="https://opjak.cz/dokumenty/otevrena-veda/" TargetMode="External"/><Relationship Id="rId80" Type="http://schemas.openxmlformats.org/officeDocument/2006/relationships/hyperlink" Target="https://repozitar.techlib.cz/entities/publication/7cd0b53d-8879-4289-ba45-783bcf396b00" TargetMode="External"/><Relationship Id="rId85" Type="http://schemas.openxmlformats.org/officeDocument/2006/relationships/hyperlink" Target="https://repozitar.techlib.cz/entities/publication/7cd0b53d-8879-4289-ba45-783bcf396b00" TargetMode="External"/><Relationship Id="rId12" Type="http://schemas.openxmlformats.org/officeDocument/2006/relationships/hyperlink" Target="https://eur-lex.europa.eu/legal-content/CS/AUTO/?uri=celex%3A32019L1024" TargetMode="External"/><Relationship Id="rId17" Type="http://schemas.openxmlformats.org/officeDocument/2006/relationships/hyperlink" Target="https://eur-lex.europa.eu/legal-content/CS/AUTO/?uri=celex%3A32019L1024" TargetMode="External"/><Relationship Id="rId33" Type="http://schemas.openxmlformats.org/officeDocument/2006/relationships/hyperlink" Target="https://eur-lex.europa.eu/legal-content/CS/AUTO/?uri=celex%3A32019L1024" TargetMode="External"/><Relationship Id="rId38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59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103" Type="http://schemas.openxmlformats.org/officeDocument/2006/relationships/hyperlink" Target="https://osf.io/" TargetMode="External"/><Relationship Id="rId108" Type="http://schemas.openxmlformats.org/officeDocument/2006/relationships/hyperlink" Target="https://econpapers.repec.org/" TargetMode="External"/><Relationship Id="rId124" Type="http://schemas.openxmlformats.org/officeDocument/2006/relationships/hyperlink" Target="https://www.citizenscience.cz/" TargetMode="External"/><Relationship Id="rId129" Type="http://schemas.openxmlformats.org/officeDocument/2006/relationships/hyperlink" Target="https://opjak.cz/prirucka-postupu-otevrene-vedy/" TargetMode="External"/><Relationship Id="rId54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70" Type="http://schemas.openxmlformats.org/officeDocument/2006/relationships/hyperlink" Target="https://opjak.cz/prirucka-postupu-otevrene-vedy/" TargetMode="External"/><Relationship Id="rId75" Type="http://schemas.openxmlformats.org/officeDocument/2006/relationships/hyperlink" Target="mailto:openscience@vse.cz" TargetMode="External"/><Relationship Id="rId91" Type="http://schemas.openxmlformats.org/officeDocument/2006/relationships/hyperlink" Target="https://repozitar.techlib.cz/entities/publication/7cd0b53d-8879-4289-ba45-783bcf396b00" TargetMode="External"/><Relationship Id="rId96" Type="http://schemas.openxmlformats.org/officeDocument/2006/relationships/hyperlink" Target="https://osf.io/" TargetMode="External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eur-lex.europa.eu/legal-content/CS/AUTO/?uri=celex%3A32019L1024" TargetMode="External"/><Relationship Id="rId28" Type="http://schemas.openxmlformats.org/officeDocument/2006/relationships/hyperlink" Target="https://eur-lex.europa.eu/legal-content/CS/AUTO/?uri=celex%3A32019L1024" TargetMode="External"/><Relationship Id="rId49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114" Type="http://schemas.openxmlformats.org/officeDocument/2006/relationships/hyperlink" Target="http://repec.org/" TargetMode="External"/><Relationship Id="rId119" Type="http://schemas.openxmlformats.org/officeDocument/2006/relationships/hyperlink" Target="https://www.citizenscience.cz/" TargetMode="External"/><Relationship Id="rId44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60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65" Type="http://schemas.openxmlformats.org/officeDocument/2006/relationships/hyperlink" Target="https://opjak.cz/prirucka-postupu-otevrene-vedy/" TargetMode="External"/><Relationship Id="rId81" Type="http://schemas.openxmlformats.org/officeDocument/2006/relationships/hyperlink" Target="https://repozitar.techlib.cz/entities/publication/7cd0b53d-8879-4289-ba45-783bcf396b00" TargetMode="External"/><Relationship Id="rId86" Type="http://schemas.openxmlformats.org/officeDocument/2006/relationships/hyperlink" Target="https://repozitar.techlib.cz/entities/publication/7cd0b53d-8879-4289-ba45-783bcf396b00" TargetMode="External"/><Relationship Id="rId130" Type="http://schemas.openxmlformats.org/officeDocument/2006/relationships/hyperlink" Target="https://opjak.cz/prirucka-postupu-otevrene-vedy/" TargetMode="External"/><Relationship Id="rId135" Type="http://schemas.openxmlformats.org/officeDocument/2006/relationships/hyperlink" Target="https://opjak.cz/prirucka-postupu-otevrene-vedy/" TargetMode="External"/><Relationship Id="rId13" Type="http://schemas.openxmlformats.org/officeDocument/2006/relationships/hyperlink" Target="https://eur-lex.europa.eu/legal-content/CS/AUTO/?uri=celex%3A32019L1024" TargetMode="External"/><Relationship Id="rId18" Type="http://schemas.openxmlformats.org/officeDocument/2006/relationships/hyperlink" Target="https://eur-lex.europa.eu/legal-content/CS/AUTO/?uri=celex%3A32019L1024" TargetMode="External"/><Relationship Id="rId39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109" Type="http://schemas.openxmlformats.org/officeDocument/2006/relationships/hyperlink" Target="https://econpapers.repec.org/" TargetMode="External"/><Relationship Id="rId34" Type="http://schemas.openxmlformats.org/officeDocument/2006/relationships/hyperlink" Target="https://eur-lex.europa.eu/legal-content/CS/AUTO/?uri=celex%3A32019L1024" TargetMode="External"/><Relationship Id="rId50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55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76" Type="http://schemas.openxmlformats.org/officeDocument/2006/relationships/hyperlink" Target="mailto:openscience@vse.cz" TargetMode="External"/><Relationship Id="rId97" Type="http://schemas.openxmlformats.org/officeDocument/2006/relationships/hyperlink" Target="https://osf.io/" TargetMode="External"/><Relationship Id="rId104" Type="http://schemas.openxmlformats.org/officeDocument/2006/relationships/hyperlink" Target="https://aspredicted.org/" TargetMode="External"/><Relationship Id="rId120" Type="http://schemas.openxmlformats.org/officeDocument/2006/relationships/hyperlink" Target="https://www.citizenscience.cz/" TargetMode="External"/><Relationship Id="rId125" Type="http://schemas.openxmlformats.org/officeDocument/2006/relationships/hyperlink" Target="https://opjak.cz/prirucka-postupu-otevrene-vedy/" TargetMode="External"/><Relationship Id="rId141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s://opjak.cz/prirucka-postupu-otevrene-vedy/" TargetMode="External"/><Relationship Id="rId92" Type="http://schemas.openxmlformats.org/officeDocument/2006/relationships/hyperlink" Target="https://dsw.vse.cz/wizard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eur-lex.europa.eu/legal-content/CS/AUTO/?uri=celex%3A32019L1024" TargetMode="External"/><Relationship Id="rId24" Type="http://schemas.openxmlformats.org/officeDocument/2006/relationships/hyperlink" Target="https://eur-lex.europa.eu/legal-content/CS/AUTO/?uri=celex%3A32019L1024" TargetMode="External"/><Relationship Id="rId40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45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66" Type="http://schemas.openxmlformats.org/officeDocument/2006/relationships/hyperlink" Target="https://opjak.cz/prirucka-postupu-otevrene-vedy/" TargetMode="External"/><Relationship Id="rId87" Type="http://schemas.openxmlformats.org/officeDocument/2006/relationships/hyperlink" Target="https://repozitar.techlib.cz/entities/publication/7cd0b53d-8879-4289-ba45-783bcf396b00" TargetMode="External"/><Relationship Id="rId110" Type="http://schemas.openxmlformats.org/officeDocument/2006/relationships/hyperlink" Target="https://arxiv.org/" TargetMode="External"/><Relationship Id="rId115" Type="http://schemas.openxmlformats.org/officeDocument/2006/relationships/hyperlink" Target="https://econpapers.repec.org/" TargetMode="External"/><Relationship Id="rId131" Type="http://schemas.openxmlformats.org/officeDocument/2006/relationships/hyperlink" Target="https://opjak.cz/prirucka-postupu-otevrene-vedy/" TargetMode="External"/><Relationship Id="rId136" Type="http://schemas.openxmlformats.org/officeDocument/2006/relationships/hyperlink" Target="../../../../../../Projektov%20kancel/08_ZoR_&#381;oP/1.MO/ZoR/V&#253;stupy%20bez%20MI/02_&#250;vodn&#237;%20aktualizace%20podklad&#367;,%20vzor&#367;%20a%20p&#345;&#237;loh/AJ/P&#345;&#237;lohy%20sch&#233;matu%20n&#225;vratov&#253;ch%20grant&#367;/(" TargetMode="External"/><Relationship Id="rId61" Type="http://schemas.openxmlformats.org/officeDocument/2006/relationships/hyperlink" Target="https://opjak.cz/prirucka-postupu-otevrene-vedy/" TargetMode="External"/><Relationship Id="rId82" Type="http://schemas.openxmlformats.org/officeDocument/2006/relationships/hyperlink" Target="https://repozitar.techlib.cz/entities/publication/7cd0b53d-8879-4289-ba45-783bcf396b00" TargetMode="External"/><Relationship Id="rId19" Type="http://schemas.openxmlformats.org/officeDocument/2006/relationships/hyperlink" Target="https://eur-lex.europa.eu/legal-content/CS/AUTO/?uri=celex%3A32019L1024" TargetMode="External"/><Relationship Id="rId14" Type="http://schemas.openxmlformats.org/officeDocument/2006/relationships/hyperlink" Target="https://eur-lex.europa.eu/legal-content/CS/AUTO/?uri=celex%3A32019L1024" TargetMode="External"/><Relationship Id="rId30" Type="http://schemas.openxmlformats.org/officeDocument/2006/relationships/hyperlink" Target="https://eur-lex.europa.eu/legal-content/CS/AUTO/?uri=celex%3A32019L1024" TargetMode="External"/><Relationship Id="rId35" Type="http://schemas.openxmlformats.org/officeDocument/2006/relationships/hyperlink" Target="https://eur-lex.europa.eu/legal-content/CS/AUTO/?uri=celex%3A32019L1024" TargetMode="External"/><Relationship Id="rId56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77" Type="http://schemas.openxmlformats.org/officeDocument/2006/relationships/hyperlink" Target="mailto:openscience@vse.cz" TargetMode="External"/><Relationship Id="rId100" Type="http://schemas.openxmlformats.org/officeDocument/2006/relationships/hyperlink" Target="https://osf.io/" TargetMode="External"/><Relationship Id="rId105" Type="http://schemas.openxmlformats.org/officeDocument/2006/relationships/hyperlink" Target="https://aspredicted.org/" TargetMode="External"/><Relationship Id="rId126" Type="http://schemas.openxmlformats.org/officeDocument/2006/relationships/hyperlink" Target="https://opjak.cz/prirucka-postupu-otevrene-vedy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72" Type="http://schemas.openxmlformats.org/officeDocument/2006/relationships/hyperlink" Target="https://opjak.cz/prirucka-postupu-otevrene-vedy/" TargetMode="External"/><Relationship Id="rId93" Type="http://schemas.openxmlformats.org/officeDocument/2006/relationships/hyperlink" Target="https://dsw.vse.cz/wizard/" TargetMode="External"/><Relationship Id="rId98" Type="http://schemas.openxmlformats.org/officeDocument/2006/relationships/hyperlink" Target="https://osf.io/" TargetMode="External"/><Relationship Id="rId121" Type="http://schemas.openxmlformats.org/officeDocument/2006/relationships/hyperlink" Target="https://www.citizenscience.cz/" TargetMode="External"/><Relationship Id="rId142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hyperlink" Target="https://eur-lex.europa.eu/legal-content/CS/AUTO/?uri=celex%3A32019L1024" TargetMode="External"/><Relationship Id="rId46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67" Type="http://schemas.openxmlformats.org/officeDocument/2006/relationships/hyperlink" Target="https://opjak.cz/prirucka-postupu-otevrene-vedy/" TargetMode="External"/><Relationship Id="rId116" Type="http://schemas.openxmlformats.org/officeDocument/2006/relationships/hyperlink" Target="https://econpapers.repec.org/" TargetMode="External"/><Relationship Id="rId137" Type="http://schemas.openxmlformats.org/officeDocument/2006/relationships/hyperlink" Target="https://opjak.cz/dokumenty/otevrena-veda/" TargetMode="External"/><Relationship Id="rId20" Type="http://schemas.openxmlformats.org/officeDocument/2006/relationships/hyperlink" Target="https://eur-lex.europa.eu/legal-content/CS/AUTO/?uri=celex%3A32019L1024" TargetMode="External"/><Relationship Id="rId41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62" Type="http://schemas.openxmlformats.org/officeDocument/2006/relationships/hyperlink" Target="https://opjak.cz/prirucka-postupu-otevrene-vedy/" TargetMode="External"/><Relationship Id="rId83" Type="http://schemas.openxmlformats.org/officeDocument/2006/relationships/hyperlink" Target="https://repozitar.techlib.cz/entities/publication/7cd0b53d-8879-4289-ba45-783bcf396b00" TargetMode="External"/><Relationship Id="rId88" Type="http://schemas.openxmlformats.org/officeDocument/2006/relationships/hyperlink" Target="https://repozitar.techlib.cz/entities/publication/7cd0b53d-8879-4289-ba45-783bcf396b00" TargetMode="External"/><Relationship Id="rId111" Type="http://schemas.openxmlformats.org/officeDocument/2006/relationships/hyperlink" Target="https://arxiv.org/" TargetMode="External"/><Relationship Id="rId132" Type="http://schemas.openxmlformats.org/officeDocument/2006/relationships/hyperlink" Target="https://opjak.cz/prirucka-postupu-otevrene-vedy/" TargetMode="External"/><Relationship Id="rId15" Type="http://schemas.openxmlformats.org/officeDocument/2006/relationships/hyperlink" Target="https://eur-lex.europa.eu/legal-content/CS/AUTO/?uri=celex%3A32019L1024" TargetMode="External"/><Relationship Id="rId36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57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106" Type="http://schemas.openxmlformats.org/officeDocument/2006/relationships/hyperlink" Target="https://aspredicted.org/" TargetMode="External"/><Relationship Id="rId127" Type="http://schemas.openxmlformats.org/officeDocument/2006/relationships/hyperlink" Target="https://opjak.cz/prirucka-postupu-otevrene-vedy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eur-lex.europa.eu/legal-content/CS/AUTO/?uri=celex%3A32019L1024" TargetMode="External"/><Relationship Id="rId52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73" Type="http://schemas.openxmlformats.org/officeDocument/2006/relationships/hyperlink" Target="https://opjak.cz/prirucka-postupu-otevrene-vedy/" TargetMode="External"/><Relationship Id="rId78" Type="http://schemas.openxmlformats.org/officeDocument/2006/relationships/hyperlink" Target="bookmark://br3" TargetMode="External"/><Relationship Id="rId94" Type="http://schemas.openxmlformats.org/officeDocument/2006/relationships/hyperlink" Target="https://dsw.vse.cz/wizard/" TargetMode="External"/><Relationship Id="rId99" Type="http://schemas.openxmlformats.org/officeDocument/2006/relationships/hyperlink" Target="https://osf.io/" TargetMode="External"/><Relationship Id="rId101" Type="http://schemas.openxmlformats.org/officeDocument/2006/relationships/hyperlink" Target="https://osf.io/" TargetMode="External"/><Relationship Id="rId122" Type="http://schemas.openxmlformats.org/officeDocument/2006/relationships/hyperlink" Target="https://www.citizenscience.cz/" TargetMode="External"/><Relationship Id="rId14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s://eur-lex.europa.eu/legal-content/CS/AUTO/?uri=celex%3A32019L1024" TargetMode="External"/><Relationship Id="rId47" Type="http://schemas.openxmlformats.org/officeDocument/2006/relationships/hyperlink" Target="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" TargetMode="External"/><Relationship Id="rId68" Type="http://schemas.openxmlformats.org/officeDocument/2006/relationships/hyperlink" Target="https://opjak.cz/prirucka-postupu-otevrene-vedy/" TargetMode="External"/><Relationship Id="rId89" Type="http://schemas.openxmlformats.org/officeDocument/2006/relationships/hyperlink" Target="https://repozitar.techlib.cz/entities/publication/7cd0b53d-8879-4289-ba45-783bcf396b00" TargetMode="External"/><Relationship Id="rId112" Type="http://schemas.openxmlformats.org/officeDocument/2006/relationships/hyperlink" Target="https://www.ssrn.com/index.cfm/en/" TargetMode="External"/><Relationship Id="rId133" Type="http://schemas.openxmlformats.org/officeDocument/2006/relationships/hyperlink" Target="https://opjak.cz/prirucka-postupu-otevrene-vedy/" TargetMode="External"/><Relationship Id="rId16" Type="http://schemas.openxmlformats.org/officeDocument/2006/relationships/hyperlink" Target="https://eur-lex.europa.eu/legal-content/CS/AUTO/?uri=celex%3A32019L102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246031-01d5-4cbd-b789-61f2fc549f1d" xsi:nil="true"/>
    <lcf76f155ced4ddcb4097134ff3c332f xmlns="b66bdc21-08f1-4d5b-af0a-b4dae6fb5ee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138200180D7947811F8A80E9000340" ma:contentTypeVersion="10" ma:contentTypeDescription="Vytvoří nový dokument" ma:contentTypeScope="" ma:versionID="db7bdbb57ee2a4ff1a7c5ba69987b2a8">
  <xsd:schema xmlns:xsd="http://www.w3.org/2001/XMLSchema" xmlns:xs="http://www.w3.org/2001/XMLSchema" xmlns:p="http://schemas.microsoft.com/office/2006/metadata/properties" xmlns:ns2="b66bdc21-08f1-4d5b-af0a-b4dae6fb5ee4" xmlns:ns3="23246031-01d5-4cbd-b789-61f2fc549f1d" targetNamespace="http://schemas.microsoft.com/office/2006/metadata/properties" ma:root="true" ma:fieldsID="978fa08581578b5342fc37e6ba8ee8b7" ns2:_="" ns3:_="">
    <xsd:import namespace="b66bdc21-08f1-4d5b-af0a-b4dae6fb5ee4"/>
    <xsd:import namespace="23246031-01d5-4cbd-b789-61f2fc549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dc21-08f1-4d5b-af0a-b4dae6fb5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abb5542-b20f-476f-b885-dfe2db7716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46031-01d5-4cbd-b789-61f2fc549f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105a8b-2fae-4082-af74-17053b1d6b09}" ma:internalName="TaxCatchAll" ma:showField="CatchAllData" ma:web="23246031-01d5-4cbd-b789-61f2fc549f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B1AA46-9812-4CAD-9867-D3023F0EC0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4DEE46-387C-4793-B92F-A5537C7B164F}">
  <ds:schemaRefs>
    <ds:schemaRef ds:uri="http://schemas.microsoft.com/office/2006/metadata/properties"/>
    <ds:schemaRef ds:uri="http://schemas.microsoft.com/office/infopath/2007/PartnerControls"/>
    <ds:schemaRef ds:uri="23246031-01d5-4cbd-b789-61f2fc549f1d"/>
    <ds:schemaRef ds:uri="2645c07c-05ce-4e98-b331-692850864b34"/>
  </ds:schemaRefs>
</ds:datastoreItem>
</file>

<file path=customXml/itemProps3.xml><?xml version="1.0" encoding="utf-8"?>
<ds:datastoreItem xmlns:ds="http://schemas.openxmlformats.org/officeDocument/2006/customXml" ds:itemID="{B6F304B0-11DC-4F63-B4BE-49F6C8BC01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E95263-FD0B-4CDD-9E18-88B708DC4E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4751</Words>
  <Characters>27082</Characters>
  <Application>Microsoft Office Word</Application>
  <DocSecurity>4</DocSecurity>
  <Lines>225</Lines>
  <Paragraphs>63</Paragraphs>
  <ScaleCrop>false</ScaleCrop>
  <Company/>
  <LinksUpToDate>false</LinksUpToDate>
  <CharactersWithSpaces>31770</CharactersWithSpaces>
  <SharedDoc>false</SharedDoc>
  <HLinks>
    <vt:vector size="774" baseType="variant">
      <vt:variant>
        <vt:i4>1966162</vt:i4>
      </vt:variant>
      <vt:variant>
        <vt:i4>384</vt:i4>
      </vt:variant>
      <vt:variant>
        <vt:i4>0</vt:i4>
      </vt:variant>
      <vt:variant>
        <vt:i4>5</vt:i4>
      </vt:variant>
      <vt:variant>
        <vt:lpwstr>https://opjak.cz/dokumenty/otevrena-veda/</vt:lpwstr>
      </vt:variant>
      <vt:variant>
        <vt:lpwstr/>
      </vt:variant>
      <vt:variant>
        <vt:i4>1966162</vt:i4>
      </vt:variant>
      <vt:variant>
        <vt:i4>381</vt:i4>
      </vt:variant>
      <vt:variant>
        <vt:i4>0</vt:i4>
      </vt:variant>
      <vt:variant>
        <vt:i4>5</vt:i4>
      </vt:variant>
      <vt:variant>
        <vt:lpwstr>https://opjak.cz/dokumenty/otevrena-veda/</vt:lpwstr>
      </vt:variant>
      <vt:variant>
        <vt:lpwstr/>
      </vt:variant>
      <vt:variant>
        <vt:i4>1966162</vt:i4>
      </vt:variant>
      <vt:variant>
        <vt:i4>378</vt:i4>
      </vt:variant>
      <vt:variant>
        <vt:i4>0</vt:i4>
      </vt:variant>
      <vt:variant>
        <vt:i4>5</vt:i4>
      </vt:variant>
      <vt:variant>
        <vt:lpwstr>https://opjak.cz/dokumenty/otevrena-veda/</vt:lpwstr>
      </vt:variant>
      <vt:variant>
        <vt:lpwstr/>
      </vt:variant>
      <vt:variant>
        <vt:i4>40</vt:i4>
      </vt:variant>
      <vt:variant>
        <vt:i4>375</vt:i4>
      </vt:variant>
      <vt:variant>
        <vt:i4>0</vt:i4>
      </vt:variant>
      <vt:variant>
        <vt:i4>5</vt:i4>
      </vt:variant>
      <vt:variant>
        <vt:lpwstr>(</vt:lpwstr>
      </vt:variant>
      <vt:variant>
        <vt:lpwstr/>
      </vt:variant>
      <vt:variant>
        <vt:i4>458820</vt:i4>
      </vt:variant>
      <vt:variant>
        <vt:i4>372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369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366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363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360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357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354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351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348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345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342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7340146</vt:i4>
      </vt:variant>
      <vt:variant>
        <vt:i4>339</vt:i4>
      </vt:variant>
      <vt:variant>
        <vt:i4>0</vt:i4>
      </vt:variant>
      <vt:variant>
        <vt:i4>5</vt:i4>
      </vt:variant>
      <vt:variant>
        <vt:lpwstr>https://www.citizenscience.cz/</vt:lpwstr>
      </vt:variant>
      <vt:variant>
        <vt:lpwstr/>
      </vt:variant>
      <vt:variant>
        <vt:i4>7340146</vt:i4>
      </vt:variant>
      <vt:variant>
        <vt:i4>336</vt:i4>
      </vt:variant>
      <vt:variant>
        <vt:i4>0</vt:i4>
      </vt:variant>
      <vt:variant>
        <vt:i4>5</vt:i4>
      </vt:variant>
      <vt:variant>
        <vt:lpwstr>https://www.citizenscience.cz/</vt:lpwstr>
      </vt:variant>
      <vt:variant>
        <vt:lpwstr/>
      </vt:variant>
      <vt:variant>
        <vt:i4>7340146</vt:i4>
      </vt:variant>
      <vt:variant>
        <vt:i4>333</vt:i4>
      </vt:variant>
      <vt:variant>
        <vt:i4>0</vt:i4>
      </vt:variant>
      <vt:variant>
        <vt:i4>5</vt:i4>
      </vt:variant>
      <vt:variant>
        <vt:lpwstr>https://www.citizenscience.cz/</vt:lpwstr>
      </vt:variant>
      <vt:variant>
        <vt:lpwstr/>
      </vt:variant>
      <vt:variant>
        <vt:i4>7340146</vt:i4>
      </vt:variant>
      <vt:variant>
        <vt:i4>330</vt:i4>
      </vt:variant>
      <vt:variant>
        <vt:i4>0</vt:i4>
      </vt:variant>
      <vt:variant>
        <vt:i4>5</vt:i4>
      </vt:variant>
      <vt:variant>
        <vt:lpwstr>https://www.citizenscience.cz/</vt:lpwstr>
      </vt:variant>
      <vt:variant>
        <vt:lpwstr/>
      </vt:variant>
      <vt:variant>
        <vt:i4>7340146</vt:i4>
      </vt:variant>
      <vt:variant>
        <vt:i4>327</vt:i4>
      </vt:variant>
      <vt:variant>
        <vt:i4>0</vt:i4>
      </vt:variant>
      <vt:variant>
        <vt:i4>5</vt:i4>
      </vt:variant>
      <vt:variant>
        <vt:lpwstr>https://www.citizenscience.cz/</vt:lpwstr>
      </vt:variant>
      <vt:variant>
        <vt:lpwstr/>
      </vt:variant>
      <vt:variant>
        <vt:i4>7340146</vt:i4>
      </vt:variant>
      <vt:variant>
        <vt:i4>324</vt:i4>
      </vt:variant>
      <vt:variant>
        <vt:i4>0</vt:i4>
      </vt:variant>
      <vt:variant>
        <vt:i4>5</vt:i4>
      </vt:variant>
      <vt:variant>
        <vt:lpwstr>https://www.citizenscience.cz/</vt:lpwstr>
      </vt:variant>
      <vt:variant>
        <vt:lpwstr/>
      </vt:variant>
      <vt:variant>
        <vt:i4>131146</vt:i4>
      </vt:variant>
      <vt:variant>
        <vt:i4>321</vt:i4>
      </vt:variant>
      <vt:variant>
        <vt:i4>0</vt:i4>
      </vt:variant>
      <vt:variant>
        <vt:i4>5</vt:i4>
      </vt:variant>
      <vt:variant>
        <vt:lpwstr>https://econpapers.repec.org/</vt:lpwstr>
      </vt:variant>
      <vt:variant>
        <vt:lpwstr/>
      </vt:variant>
      <vt:variant>
        <vt:i4>131146</vt:i4>
      </vt:variant>
      <vt:variant>
        <vt:i4>318</vt:i4>
      </vt:variant>
      <vt:variant>
        <vt:i4>0</vt:i4>
      </vt:variant>
      <vt:variant>
        <vt:i4>5</vt:i4>
      </vt:variant>
      <vt:variant>
        <vt:lpwstr>https://econpapers.repec.org/</vt:lpwstr>
      </vt:variant>
      <vt:variant>
        <vt:lpwstr/>
      </vt:variant>
      <vt:variant>
        <vt:i4>131146</vt:i4>
      </vt:variant>
      <vt:variant>
        <vt:i4>315</vt:i4>
      </vt:variant>
      <vt:variant>
        <vt:i4>0</vt:i4>
      </vt:variant>
      <vt:variant>
        <vt:i4>5</vt:i4>
      </vt:variant>
      <vt:variant>
        <vt:lpwstr>https://econpapers.repec.org/</vt:lpwstr>
      </vt:variant>
      <vt:variant>
        <vt:lpwstr/>
      </vt:variant>
      <vt:variant>
        <vt:i4>131146</vt:i4>
      </vt:variant>
      <vt:variant>
        <vt:i4>312</vt:i4>
      </vt:variant>
      <vt:variant>
        <vt:i4>0</vt:i4>
      </vt:variant>
      <vt:variant>
        <vt:i4>5</vt:i4>
      </vt:variant>
      <vt:variant>
        <vt:lpwstr>https://econpapers.repec.org/</vt:lpwstr>
      </vt:variant>
      <vt:variant>
        <vt:lpwstr/>
      </vt:variant>
      <vt:variant>
        <vt:i4>4325445</vt:i4>
      </vt:variant>
      <vt:variant>
        <vt:i4>309</vt:i4>
      </vt:variant>
      <vt:variant>
        <vt:i4>0</vt:i4>
      </vt:variant>
      <vt:variant>
        <vt:i4>5</vt:i4>
      </vt:variant>
      <vt:variant>
        <vt:lpwstr>http://repec.org/</vt:lpwstr>
      </vt:variant>
      <vt:variant>
        <vt:lpwstr>uses</vt:lpwstr>
      </vt:variant>
      <vt:variant>
        <vt:i4>4325445</vt:i4>
      </vt:variant>
      <vt:variant>
        <vt:i4>306</vt:i4>
      </vt:variant>
      <vt:variant>
        <vt:i4>0</vt:i4>
      </vt:variant>
      <vt:variant>
        <vt:i4>5</vt:i4>
      </vt:variant>
      <vt:variant>
        <vt:lpwstr>http://repec.org/</vt:lpwstr>
      </vt:variant>
      <vt:variant>
        <vt:lpwstr>uses</vt:lpwstr>
      </vt:variant>
      <vt:variant>
        <vt:i4>6946861</vt:i4>
      </vt:variant>
      <vt:variant>
        <vt:i4>303</vt:i4>
      </vt:variant>
      <vt:variant>
        <vt:i4>0</vt:i4>
      </vt:variant>
      <vt:variant>
        <vt:i4>5</vt:i4>
      </vt:variant>
      <vt:variant>
        <vt:lpwstr>https://www.ssrn.com/index.cfm/en/</vt:lpwstr>
      </vt:variant>
      <vt:variant>
        <vt:lpwstr/>
      </vt:variant>
      <vt:variant>
        <vt:i4>7929895</vt:i4>
      </vt:variant>
      <vt:variant>
        <vt:i4>300</vt:i4>
      </vt:variant>
      <vt:variant>
        <vt:i4>0</vt:i4>
      </vt:variant>
      <vt:variant>
        <vt:i4>5</vt:i4>
      </vt:variant>
      <vt:variant>
        <vt:lpwstr>https://arxiv.org/</vt:lpwstr>
      </vt:variant>
      <vt:variant>
        <vt:lpwstr/>
      </vt:variant>
      <vt:variant>
        <vt:i4>7929895</vt:i4>
      </vt:variant>
      <vt:variant>
        <vt:i4>297</vt:i4>
      </vt:variant>
      <vt:variant>
        <vt:i4>0</vt:i4>
      </vt:variant>
      <vt:variant>
        <vt:i4>5</vt:i4>
      </vt:variant>
      <vt:variant>
        <vt:lpwstr>https://arxiv.org/</vt:lpwstr>
      </vt:variant>
      <vt:variant>
        <vt:lpwstr/>
      </vt:variant>
      <vt:variant>
        <vt:i4>131146</vt:i4>
      </vt:variant>
      <vt:variant>
        <vt:i4>294</vt:i4>
      </vt:variant>
      <vt:variant>
        <vt:i4>0</vt:i4>
      </vt:variant>
      <vt:variant>
        <vt:i4>5</vt:i4>
      </vt:variant>
      <vt:variant>
        <vt:lpwstr>https://econpapers.repec.org/</vt:lpwstr>
      </vt:variant>
      <vt:variant>
        <vt:lpwstr/>
      </vt:variant>
      <vt:variant>
        <vt:i4>131146</vt:i4>
      </vt:variant>
      <vt:variant>
        <vt:i4>291</vt:i4>
      </vt:variant>
      <vt:variant>
        <vt:i4>0</vt:i4>
      </vt:variant>
      <vt:variant>
        <vt:i4>5</vt:i4>
      </vt:variant>
      <vt:variant>
        <vt:lpwstr>https://econpapers.repec.org/</vt:lpwstr>
      </vt:variant>
      <vt:variant>
        <vt:lpwstr/>
      </vt:variant>
      <vt:variant>
        <vt:i4>7405602</vt:i4>
      </vt:variant>
      <vt:variant>
        <vt:i4>288</vt:i4>
      </vt:variant>
      <vt:variant>
        <vt:i4>0</vt:i4>
      </vt:variant>
      <vt:variant>
        <vt:i4>5</vt:i4>
      </vt:variant>
      <vt:variant>
        <vt:lpwstr>https://www.cos.io/initiatives/registered-reports</vt:lpwstr>
      </vt:variant>
      <vt:variant>
        <vt:lpwstr>tabid2</vt:lpwstr>
      </vt:variant>
      <vt:variant>
        <vt:i4>65605</vt:i4>
      </vt:variant>
      <vt:variant>
        <vt:i4>285</vt:i4>
      </vt:variant>
      <vt:variant>
        <vt:i4>0</vt:i4>
      </vt:variant>
      <vt:variant>
        <vt:i4>5</vt:i4>
      </vt:variant>
      <vt:variant>
        <vt:lpwstr>https://aspredicted.org/</vt:lpwstr>
      </vt:variant>
      <vt:variant>
        <vt:lpwstr/>
      </vt:variant>
      <vt:variant>
        <vt:i4>65605</vt:i4>
      </vt:variant>
      <vt:variant>
        <vt:i4>282</vt:i4>
      </vt:variant>
      <vt:variant>
        <vt:i4>0</vt:i4>
      </vt:variant>
      <vt:variant>
        <vt:i4>5</vt:i4>
      </vt:variant>
      <vt:variant>
        <vt:lpwstr>https://aspredicted.org/</vt:lpwstr>
      </vt:variant>
      <vt:variant>
        <vt:lpwstr/>
      </vt:variant>
      <vt:variant>
        <vt:i4>65605</vt:i4>
      </vt:variant>
      <vt:variant>
        <vt:i4>279</vt:i4>
      </vt:variant>
      <vt:variant>
        <vt:i4>0</vt:i4>
      </vt:variant>
      <vt:variant>
        <vt:i4>5</vt:i4>
      </vt:variant>
      <vt:variant>
        <vt:lpwstr>https://aspredicted.org/</vt:lpwstr>
      </vt:variant>
      <vt:variant>
        <vt:lpwstr/>
      </vt:variant>
      <vt:variant>
        <vt:i4>2293792</vt:i4>
      </vt:variant>
      <vt:variant>
        <vt:i4>276</vt:i4>
      </vt:variant>
      <vt:variant>
        <vt:i4>0</vt:i4>
      </vt:variant>
      <vt:variant>
        <vt:i4>5</vt:i4>
      </vt:variant>
      <vt:variant>
        <vt:lpwstr>https://osf.io/</vt:lpwstr>
      </vt:variant>
      <vt:variant>
        <vt:lpwstr/>
      </vt:variant>
      <vt:variant>
        <vt:i4>2293792</vt:i4>
      </vt:variant>
      <vt:variant>
        <vt:i4>273</vt:i4>
      </vt:variant>
      <vt:variant>
        <vt:i4>0</vt:i4>
      </vt:variant>
      <vt:variant>
        <vt:i4>5</vt:i4>
      </vt:variant>
      <vt:variant>
        <vt:lpwstr>https://osf.io/</vt:lpwstr>
      </vt:variant>
      <vt:variant>
        <vt:lpwstr/>
      </vt:variant>
      <vt:variant>
        <vt:i4>2293792</vt:i4>
      </vt:variant>
      <vt:variant>
        <vt:i4>270</vt:i4>
      </vt:variant>
      <vt:variant>
        <vt:i4>0</vt:i4>
      </vt:variant>
      <vt:variant>
        <vt:i4>5</vt:i4>
      </vt:variant>
      <vt:variant>
        <vt:lpwstr>https://osf.io/</vt:lpwstr>
      </vt:variant>
      <vt:variant>
        <vt:lpwstr/>
      </vt:variant>
      <vt:variant>
        <vt:i4>2293792</vt:i4>
      </vt:variant>
      <vt:variant>
        <vt:i4>267</vt:i4>
      </vt:variant>
      <vt:variant>
        <vt:i4>0</vt:i4>
      </vt:variant>
      <vt:variant>
        <vt:i4>5</vt:i4>
      </vt:variant>
      <vt:variant>
        <vt:lpwstr>https://osf.io/</vt:lpwstr>
      </vt:variant>
      <vt:variant>
        <vt:lpwstr/>
      </vt:variant>
      <vt:variant>
        <vt:i4>2293792</vt:i4>
      </vt:variant>
      <vt:variant>
        <vt:i4>264</vt:i4>
      </vt:variant>
      <vt:variant>
        <vt:i4>0</vt:i4>
      </vt:variant>
      <vt:variant>
        <vt:i4>5</vt:i4>
      </vt:variant>
      <vt:variant>
        <vt:lpwstr>https://osf.io/</vt:lpwstr>
      </vt:variant>
      <vt:variant>
        <vt:lpwstr/>
      </vt:variant>
      <vt:variant>
        <vt:i4>2293792</vt:i4>
      </vt:variant>
      <vt:variant>
        <vt:i4>261</vt:i4>
      </vt:variant>
      <vt:variant>
        <vt:i4>0</vt:i4>
      </vt:variant>
      <vt:variant>
        <vt:i4>5</vt:i4>
      </vt:variant>
      <vt:variant>
        <vt:lpwstr>https://osf.io/</vt:lpwstr>
      </vt:variant>
      <vt:variant>
        <vt:lpwstr/>
      </vt:variant>
      <vt:variant>
        <vt:i4>2293792</vt:i4>
      </vt:variant>
      <vt:variant>
        <vt:i4>258</vt:i4>
      </vt:variant>
      <vt:variant>
        <vt:i4>0</vt:i4>
      </vt:variant>
      <vt:variant>
        <vt:i4>5</vt:i4>
      </vt:variant>
      <vt:variant>
        <vt:lpwstr>https://osf.io/</vt:lpwstr>
      </vt:variant>
      <vt:variant>
        <vt:lpwstr/>
      </vt:variant>
      <vt:variant>
        <vt:i4>2293792</vt:i4>
      </vt:variant>
      <vt:variant>
        <vt:i4>255</vt:i4>
      </vt:variant>
      <vt:variant>
        <vt:i4>0</vt:i4>
      </vt:variant>
      <vt:variant>
        <vt:i4>5</vt:i4>
      </vt:variant>
      <vt:variant>
        <vt:lpwstr>https://osf.io/</vt:lpwstr>
      </vt:variant>
      <vt:variant>
        <vt:lpwstr/>
      </vt:variant>
      <vt:variant>
        <vt:i4>3866720</vt:i4>
      </vt:variant>
      <vt:variant>
        <vt:i4>252</vt:i4>
      </vt:variant>
      <vt:variant>
        <vt:i4>0</vt:i4>
      </vt:variant>
      <vt:variant>
        <vt:i4>5</vt:i4>
      </vt:variant>
      <vt:variant>
        <vt:lpwstr>https://dsw.vse.cz/wizard/</vt:lpwstr>
      </vt:variant>
      <vt:variant>
        <vt:lpwstr/>
      </vt:variant>
      <vt:variant>
        <vt:i4>3866720</vt:i4>
      </vt:variant>
      <vt:variant>
        <vt:i4>249</vt:i4>
      </vt:variant>
      <vt:variant>
        <vt:i4>0</vt:i4>
      </vt:variant>
      <vt:variant>
        <vt:i4>5</vt:i4>
      </vt:variant>
      <vt:variant>
        <vt:lpwstr>https://dsw.vse.cz/wizard/</vt:lpwstr>
      </vt:variant>
      <vt:variant>
        <vt:lpwstr/>
      </vt:variant>
      <vt:variant>
        <vt:i4>3866720</vt:i4>
      </vt:variant>
      <vt:variant>
        <vt:i4>246</vt:i4>
      </vt:variant>
      <vt:variant>
        <vt:i4>0</vt:i4>
      </vt:variant>
      <vt:variant>
        <vt:i4>5</vt:i4>
      </vt:variant>
      <vt:variant>
        <vt:lpwstr>https://dsw.vse.cz/wizard/</vt:lpwstr>
      </vt:variant>
      <vt:variant>
        <vt:lpwstr/>
      </vt:variant>
      <vt:variant>
        <vt:i4>3866720</vt:i4>
      </vt:variant>
      <vt:variant>
        <vt:i4>243</vt:i4>
      </vt:variant>
      <vt:variant>
        <vt:i4>0</vt:i4>
      </vt:variant>
      <vt:variant>
        <vt:i4>5</vt:i4>
      </vt:variant>
      <vt:variant>
        <vt:lpwstr>https://dsw.vse.cz/wizard/</vt:lpwstr>
      </vt:variant>
      <vt:variant>
        <vt:lpwstr/>
      </vt:variant>
      <vt:variant>
        <vt:i4>7012450</vt:i4>
      </vt:variant>
      <vt:variant>
        <vt:i4>240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237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234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231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228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225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222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219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216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213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210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7012450</vt:i4>
      </vt:variant>
      <vt:variant>
        <vt:i4>207</vt:i4>
      </vt:variant>
      <vt:variant>
        <vt:i4>0</vt:i4>
      </vt:variant>
      <vt:variant>
        <vt:i4>5</vt:i4>
      </vt:variant>
      <vt:variant>
        <vt:lpwstr>https://repozitar.techlib.cz/entities/publication/7cd0b53d-8879-4289-ba45-783bcf396b00</vt:lpwstr>
      </vt:variant>
      <vt:variant>
        <vt:lpwstr/>
      </vt:variant>
      <vt:variant>
        <vt:i4>7340149</vt:i4>
      </vt:variant>
      <vt:variant>
        <vt:i4>204</vt:i4>
      </vt:variant>
      <vt:variant>
        <vt:i4>0</vt:i4>
      </vt:variant>
      <vt:variant>
        <vt:i4>5</vt:i4>
      </vt:variant>
      <vt:variant>
        <vt:lpwstr>bookmark://br3/</vt:lpwstr>
      </vt:variant>
      <vt:variant>
        <vt:lpwstr/>
      </vt:variant>
      <vt:variant>
        <vt:i4>7340149</vt:i4>
      </vt:variant>
      <vt:variant>
        <vt:i4>201</vt:i4>
      </vt:variant>
      <vt:variant>
        <vt:i4>0</vt:i4>
      </vt:variant>
      <vt:variant>
        <vt:i4>5</vt:i4>
      </vt:variant>
      <vt:variant>
        <vt:lpwstr>bookmark://br3/</vt:lpwstr>
      </vt:variant>
      <vt:variant>
        <vt:lpwstr/>
      </vt:variant>
      <vt:variant>
        <vt:i4>589868</vt:i4>
      </vt:variant>
      <vt:variant>
        <vt:i4>198</vt:i4>
      </vt:variant>
      <vt:variant>
        <vt:i4>0</vt:i4>
      </vt:variant>
      <vt:variant>
        <vt:i4>5</vt:i4>
      </vt:variant>
      <vt:variant>
        <vt:lpwstr>mailto:openscience@vse.cz</vt:lpwstr>
      </vt:variant>
      <vt:variant>
        <vt:lpwstr/>
      </vt:variant>
      <vt:variant>
        <vt:i4>589868</vt:i4>
      </vt:variant>
      <vt:variant>
        <vt:i4>195</vt:i4>
      </vt:variant>
      <vt:variant>
        <vt:i4>0</vt:i4>
      </vt:variant>
      <vt:variant>
        <vt:i4>5</vt:i4>
      </vt:variant>
      <vt:variant>
        <vt:lpwstr>mailto:openscience@vse.cz</vt:lpwstr>
      </vt:variant>
      <vt:variant>
        <vt:lpwstr/>
      </vt:variant>
      <vt:variant>
        <vt:i4>589868</vt:i4>
      </vt:variant>
      <vt:variant>
        <vt:i4>192</vt:i4>
      </vt:variant>
      <vt:variant>
        <vt:i4>0</vt:i4>
      </vt:variant>
      <vt:variant>
        <vt:i4>5</vt:i4>
      </vt:variant>
      <vt:variant>
        <vt:lpwstr>mailto:openscience@vse.cz</vt:lpwstr>
      </vt:variant>
      <vt:variant>
        <vt:lpwstr/>
      </vt:variant>
      <vt:variant>
        <vt:i4>458820</vt:i4>
      </vt:variant>
      <vt:variant>
        <vt:i4>189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186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183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180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177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174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171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168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165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162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159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156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153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458820</vt:i4>
      </vt:variant>
      <vt:variant>
        <vt:i4>150</vt:i4>
      </vt:variant>
      <vt:variant>
        <vt:i4>0</vt:i4>
      </vt:variant>
      <vt:variant>
        <vt:i4>5</vt:i4>
      </vt:variant>
      <vt:variant>
        <vt:lpwstr>https://opjak.cz/prirucka-postupu-otevrene-vedy/</vt:lpwstr>
      </vt:variant>
      <vt:variant>
        <vt:lpwstr/>
      </vt:variant>
      <vt:variant>
        <vt:i4>3866682</vt:i4>
      </vt:variant>
      <vt:variant>
        <vt:i4>147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144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141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138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135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132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129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126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123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120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117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114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111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108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105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102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99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96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93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90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87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84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81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78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3866682</vt:i4>
      </vt:variant>
      <vt:variant>
        <vt:i4>75</vt:i4>
      </vt:variant>
      <vt:variant>
        <vt:i4>0</vt:i4>
      </vt:variant>
      <vt:variant>
        <vt:i4>5</vt:i4>
      </vt:variant>
      <vt:variant>
        <vt:lpwstr>https://www.aspi.cz/products/lawText/1/53306/1/2/zakon-c-130-2002-sb-o-podpore-vyzkumu-experimentalniho-vyvoje-a-inovaci-z-verejnych-prostredku-a-o-zmene-nekterych-souvisejicich-zakonu-zakon-o-podpore-vyzkumu-experimentalniho-vyvoje-a-inovaci?vtextu=%C4%8D.%20130/2002%20Sb.&amp;lema0</vt:lpwstr>
      </vt:variant>
      <vt:variant>
        <vt:lpwstr/>
      </vt:variant>
      <vt:variant>
        <vt:i4>6815801</vt:i4>
      </vt:variant>
      <vt:variant>
        <vt:i4>72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69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66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63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60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57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54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51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48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45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42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39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36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33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30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27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24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21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18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12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9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6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3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  <vt:variant>
        <vt:i4>6815801</vt:i4>
      </vt:variant>
      <vt:variant>
        <vt:i4>0</vt:i4>
      </vt:variant>
      <vt:variant>
        <vt:i4>0</vt:i4>
      </vt:variant>
      <vt:variant>
        <vt:i4>5</vt:i4>
      </vt:variant>
      <vt:variant>
        <vt:lpwstr>https://eur-lex.europa.eu/legal-content/CS/AUTO/?uri=celex%3A32019L1024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Měcháčková</dc:creator>
  <cp:keywords>, docId:7D75EBF29F8B4CAB37F499761D026A6C</cp:keywords>
  <dc:description/>
  <cp:lastModifiedBy>Matěj Winkler</cp:lastModifiedBy>
  <cp:revision>104</cp:revision>
  <dcterms:created xsi:type="dcterms:W3CDTF">2026-05-12T19:35:00Z</dcterms:created>
  <dcterms:modified xsi:type="dcterms:W3CDTF">2026-05-15T08:35:00Z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0x01010003138200180D7947811F8A80E9000340</vt:lpwstr>
  </property>
  <property fmtid="{D5CDD505-2E9C-101B-9397-08002B2CF9AE}" pid="3" name="MediaServiceImageTags">
    <vt:lpwstr/>
  </property>
</Properties>
</file>