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35159" w:rsidR="0022588E" w:rsidP="001900C6" w:rsidRDefault="0022588E" w14:paraId="1F7A61F2" w14:textId="5F9836D4">
      <w:pPr>
        <w:rPr>
          <w:lang w:val="en-GB"/>
        </w:rPr>
      </w:pPr>
    </w:p>
    <w:p w:rsidRPr="00A35159" w:rsidR="00812C4D" w:rsidP="001900C6" w:rsidRDefault="00812C4D" w14:paraId="798883EE" w14:textId="77777777">
      <w:pPr>
        <w:rPr>
          <w:lang w:val="en-GB"/>
        </w:rPr>
      </w:pPr>
    </w:p>
    <w:p w:rsidRPr="00A35159" w:rsidR="00812C4D" w:rsidP="00812C4D" w:rsidRDefault="00812C4D" w14:paraId="2932FF8A" w14:textId="77777777">
      <w:pPr>
        <w:widowControl w:val="0"/>
        <w:autoSpaceDE w:val="0"/>
        <w:spacing w:after="0" w:line="256" w:lineRule="exact"/>
        <w:rPr>
          <w:rFonts w:ascii="Calibri"/>
          <w:b/>
          <w:color w:val="000000"/>
          <w:sz w:val="21"/>
          <w:lang w:val="en-GB"/>
        </w:rPr>
      </w:pPr>
      <w:r w:rsidRPr="00A35159">
        <w:rPr>
          <w:rFonts w:ascii="Calibri" w:hAnsi="Calibri" w:cs="Calibri"/>
          <w:b/>
          <w:color w:val="000000"/>
          <w:spacing w:val="-5"/>
          <w:sz w:val="21"/>
          <w:lang w:val="en-GB"/>
        </w:rPr>
        <w:t>Restart VŠE</w:t>
      </w:r>
    </w:p>
    <w:p w:rsidRPr="00A35159" w:rsidR="004578AE" w:rsidP="004578AE" w:rsidRDefault="004578AE" w14:paraId="34D07180" w14:textId="77777777">
      <w:pPr>
        <w:widowControl w:val="0"/>
        <w:autoSpaceDE w:val="0"/>
        <w:spacing w:after="0" w:line="256" w:lineRule="exact"/>
        <w:rPr>
          <w:rFonts w:ascii="Calibri"/>
          <w:b/>
          <w:color w:val="000000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Project registration number: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CZ.02.01.01/00/24_037/0013841</w:t>
      </w:r>
    </w:p>
    <w:p w:rsidRPr="00A35159" w:rsidR="00812C4D" w:rsidP="00AA0072" w:rsidRDefault="00AA0072" w14:paraId="278B61C8" w14:textId="434F7D54">
      <w:pPr>
        <w:tabs>
          <w:tab w:val="left" w:pos="6645"/>
        </w:tabs>
        <w:rPr>
          <w:lang w:val="en-GB"/>
        </w:rPr>
      </w:pPr>
      <w:r>
        <w:rPr>
          <w:lang w:val="en-GB"/>
        </w:rPr>
        <w:tab/>
      </w:r>
    </w:p>
    <w:p w:rsidRPr="00A35159" w:rsidR="004578AE" w:rsidP="78F7C4AB" w:rsidRDefault="000B6123" w14:paraId="4E5928E9" w14:textId="13D7AC7D">
      <w:pPr>
        <w:rPr>
          <w:rFonts w:ascii="Calibri"/>
          <w:b w:val="1"/>
          <w:bCs w:val="1"/>
          <w:color w:val="000000"/>
          <w:sz w:val="21"/>
          <w:szCs w:val="21"/>
          <w:lang w:val="en-GB"/>
        </w:rPr>
      </w:pPr>
      <w:r w:rsidRPr="78F7C4AB" w:rsidR="000B6123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Rules on </w:t>
      </w:r>
      <w:r w:rsidRPr="78F7C4AB" w:rsidR="008648A8">
        <w:rPr>
          <w:rFonts w:ascii="Calibri"/>
          <w:b w:val="1"/>
          <w:bCs w:val="1"/>
          <w:color w:val="000000"/>
          <w:sz w:val="21"/>
          <w:szCs w:val="21"/>
          <w:lang w:val="en-GB"/>
        </w:rPr>
        <w:t>P</w:t>
      </w:r>
      <w:r w:rsidRPr="78F7C4AB" w:rsidR="000B6123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ublicity for </w:t>
      </w:r>
      <w:r w:rsidRPr="78F7C4AB" w:rsidR="000B6123">
        <w:rPr>
          <w:rFonts w:ascii="Calibri" w:hAnsi="Calibri" w:cs="Calibri"/>
          <w:b w:val="1"/>
          <w:bCs w:val="1"/>
          <w:color w:val="000000"/>
          <w:spacing w:val="-5"/>
          <w:sz w:val="21"/>
          <w:szCs w:val="21"/>
          <w:lang w:val="en-GB"/>
        </w:rPr>
        <w:t>VŠE</w:t>
      </w:r>
      <w:r w:rsidRPr="78F7C4AB" w:rsidR="000B6123">
        <w:rPr>
          <w:rFonts w:ascii="Calibri"/>
          <w:b w:val="1"/>
          <w:bCs w:val="1"/>
          <w:color w:val="000000"/>
          <w:spacing w:val="-5"/>
          <w:sz w:val="21"/>
          <w:szCs w:val="21"/>
          <w:lang w:val="en-GB"/>
        </w:rPr>
        <w:t xml:space="preserve"> </w:t>
      </w:r>
      <w:r w:rsidRPr="78F7C4AB" w:rsidR="008648A8">
        <w:rPr>
          <w:rFonts w:ascii="Calibri"/>
          <w:b w:val="1"/>
          <w:bCs w:val="1"/>
          <w:color w:val="000000"/>
          <w:sz w:val="21"/>
          <w:szCs w:val="21"/>
          <w:lang w:val="en-GB"/>
        </w:rPr>
        <w:t>R</w:t>
      </w:r>
      <w:r w:rsidRPr="78F7C4AB" w:rsidR="000B6123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eturn </w:t>
      </w:r>
      <w:r w:rsidRPr="78F7C4AB" w:rsidR="008648A8">
        <w:rPr>
          <w:rFonts w:ascii="Calibri"/>
          <w:b w:val="1"/>
          <w:bCs w:val="1"/>
          <w:color w:val="000000"/>
          <w:sz w:val="21"/>
          <w:szCs w:val="21"/>
          <w:lang w:val="en-GB"/>
        </w:rPr>
        <w:t>G</w:t>
      </w:r>
      <w:r w:rsidRPr="78F7C4AB" w:rsidR="000B6123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rants  </w:t>
      </w:r>
    </w:p>
    <w:p w:rsidR="00B5600C" w:rsidP="78F7C4AB" w:rsidRDefault="00B5600C" w14:paraId="7FD37B80" w14:textId="2A0D519E">
      <w:pPr>
        <w:rPr>
          <w:rFonts w:ascii="Calibri" w:hAnsi="Calibri" w:cs="Calibri"/>
          <w:i w:val="1"/>
          <w:iCs w:val="1"/>
          <w:color w:val="000000"/>
          <w:sz w:val="21"/>
          <w:szCs w:val="21"/>
          <w:lang w:val="en-GB"/>
        </w:rPr>
      </w:pPr>
      <w:r w:rsidRPr="78F7C4AB" w:rsidR="00B5600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This </w:t>
      </w:r>
      <w:r w:rsidRPr="78F7C4AB" w:rsidR="530781B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document</w:t>
      </w:r>
      <w:r w:rsidRPr="78F7C4AB" w:rsidR="00B5600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sets out the rules for ensuring publicity, the correct attribution of outputs and the protection of</w:t>
      </w:r>
      <w:r w:rsidRPr="78F7C4AB" w:rsidR="00B87880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intellectual property (IP) within the framework of the Return Grant Scheme of the </w:t>
      </w:r>
      <w:r w:rsidRPr="78F7C4AB" w:rsidR="00ED526D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Prague </w:t>
      </w:r>
      <w:r w:rsidRPr="78F7C4AB" w:rsidR="00B87880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University of Economics</w:t>
      </w:r>
      <w:r w:rsidRPr="78F7C4AB" w:rsidR="00ED526D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and Business </w:t>
      </w:r>
      <w:r w:rsidRPr="78F7C4AB" w:rsidR="00E87A51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(hereinafter </w:t>
      </w:r>
      <w:r w:rsidRPr="78F7C4AB" w:rsidR="00E87A51">
        <w:rPr>
          <w:rFonts w:ascii="Calibri" w:hAnsi="Calibri" w:cs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“VŠE”)</w:t>
      </w:r>
    </w:p>
    <w:p w:rsidRPr="00A35159" w:rsidR="00AD7240" w:rsidP="00540680" w:rsidRDefault="00AD7240" w14:paraId="5591CDBB" w14:textId="05BF6AF3">
      <w:pPr>
        <w:rPr>
          <w:rFonts w:ascii="Calibri"/>
          <w:b/>
          <w:color w:val="000000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Obligations of the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 xml:space="preserve">grant </w:t>
      </w:r>
      <w:r w:rsidRPr="00A35159">
        <w:rPr>
          <w:rFonts w:ascii="Calibri"/>
          <w:b/>
          <w:color w:val="000000"/>
          <w:sz w:val="21"/>
          <w:lang w:val="en-GB"/>
        </w:rPr>
        <w:t>recipient</w:t>
      </w:r>
    </w:p>
    <w:p w:rsidRPr="00A35159" w:rsidR="001E4CAB" w:rsidP="78F7C4AB" w:rsidRDefault="006F663C" w14:paraId="0327BDE8" w14:textId="5B828E27">
      <w:pPr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6F663C">
        <w:rPr>
          <w:rFonts w:ascii="Calibri"/>
          <w:color w:val="000000"/>
          <w:sz w:val="21"/>
          <w:szCs w:val="21"/>
          <w:lang w:val="en-GB"/>
        </w:rPr>
        <w:t>F</w:t>
      </w:r>
      <w:r w:rsidRPr="78F7C4AB" w:rsidR="006F663C">
        <w:rPr>
          <w:rFonts w:ascii="Calibri"/>
          <w:color w:val="000000"/>
          <w:sz w:val="21"/>
          <w:szCs w:val="21"/>
          <w:lang w:val="en-GB"/>
        </w:rPr>
        <w:t xml:space="preserve">or the </w:t>
      </w:r>
      <w:r w:rsidRPr="78F7C4AB" w:rsidR="00725771">
        <w:rPr>
          <w:rFonts w:ascii="Calibri"/>
          <w:color w:val="000000"/>
          <w:sz w:val="21"/>
          <w:szCs w:val="21"/>
          <w:lang w:val="en-GB"/>
        </w:rPr>
        <w:t xml:space="preserve">entire </w:t>
      </w:r>
      <w:r w:rsidRPr="78F7C4AB" w:rsidR="006F663C">
        <w:rPr>
          <w:rFonts w:ascii="Calibri"/>
          <w:color w:val="000000"/>
          <w:sz w:val="21"/>
          <w:szCs w:val="21"/>
          <w:lang w:val="en-GB"/>
        </w:rPr>
        <w:t>duration of the project (including the preparation and sustainability phases)</w:t>
      </w:r>
      <w:r w:rsidRPr="78F7C4AB" w:rsidR="00725771">
        <w:rPr>
          <w:rFonts w:ascii="Calibri"/>
          <w:color w:val="000000"/>
          <w:sz w:val="21"/>
          <w:szCs w:val="21"/>
          <w:lang w:val="en-GB"/>
        </w:rPr>
        <w:t>, t</w:t>
      </w:r>
      <w:r w:rsidRPr="78F7C4AB" w:rsidR="003826FA">
        <w:rPr>
          <w:rFonts w:ascii="Calibri"/>
          <w:color w:val="000000"/>
          <w:sz w:val="21"/>
          <w:szCs w:val="21"/>
          <w:lang w:val="en-GB"/>
        </w:rPr>
        <w:t xml:space="preserve">he </w:t>
      </w:r>
      <w:r w:rsidRPr="78F7C4AB" w:rsidR="00684919">
        <w:rPr>
          <w:rFonts w:ascii="Calibri"/>
          <w:color w:val="000000"/>
          <w:sz w:val="21"/>
          <w:szCs w:val="21"/>
          <w:lang w:val="en-GB"/>
        </w:rPr>
        <w:t>main researcher</w:t>
      </w:r>
      <w:r w:rsidRPr="78F7C4AB" w:rsidR="003826FA">
        <w:rPr>
          <w:rFonts w:ascii="Calibri"/>
          <w:color w:val="000000"/>
          <w:sz w:val="21"/>
          <w:szCs w:val="21"/>
          <w:lang w:val="en-GB"/>
        </w:rPr>
        <w:t xml:space="preserve"> of </w:t>
      </w:r>
      <w:r w:rsidRPr="78F7C4AB" w:rsidR="00684919">
        <w:rPr>
          <w:rFonts w:ascii="Calibri"/>
          <w:color w:val="000000"/>
          <w:sz w:val="21"/>
          <w:szCs w:val="21"/>
          <w:lang w:val="en-GB"/>
        </w:rPr>
        <w:t>the</w:t>
      </w:r>
      <w:r w:rsidRPr="78F7C4AB" w:rsidR="003826FA">
        <w:rPr>
          <w:rFonts w:ascii="Calibri"/>
          <w:color w:val="000000"/>
          <w:sz w:val="21"/>
          <w:szCs w:val="21"/>
          <w:lang w:val="en-GB"/>
        </w:rPr>
        <w:t xml:space="preserve"> return grant is </w:t>
      </w:r>
      <w:r w:rsidRPr="78F7C4AB" w:rsidR="00077A88">
        <w:rPr>
          <w:rFonts w:ascii="Calibri"/>
          <w:color w:val="000000"/>
          <w:spacing w:val="-2"/>
          <w:sz w:val="21"/>
          <w:szCs w:val="21"/>
          <w:lang w:val="en-GB"/>
        </w:rPr>
        <w:t>required</w:t>
      </w:r>
      <w:r w:rsidRPr="78F7C4AB" w:rsidR="00B35025">
        <w:rPr>
          <w:rFonts w:ascii="Calibri"/>
          <w:color w:val="000000"/>
          <w:sz w:val="21"/>
          <w:szCs w:val="21"/>
          <w:lang w:val="en-GB"/>
        </w:rPr>
        <w:t xml:space="preserve"> to:</w:t>
      </w:r>
    </w:p>
    <w:p w:rsidRPr="00A463AE" w:rsidR="00B35025" w:rsidP="78F7C4AB" w:rsidRDefault="00296733" w14:paraId="5542FD5E" w14:textId="60C964DB">
      <w:pPr>
        <w:pStyle w:val="Odstavecseseznamem"/>
        <w:numPr>
          <w:ilvl w:val="0"/>
          <w:numId w:val="6"/>
        </w:numPr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296733">
        <w:rPr>
          <w:rFonts w:ascii="Calibri"/>
          <w:color w:val="000000" w:themeColor="text1" w:themeTint="FF" w:themeShade="FF"/>
          <w:sz w:val="21"/>
          <w:szCs w:val="21"/>
          <w:lang w:val="en-GB"/>
        </w:rPr>
        <w:t>c</w:t>
      </w:r>
      <w:r w:rsidRPr="78F7C4AB" w:rsidR="00137AF5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omply with the OP JAK publicity rules and visual </w:t>
      </w:r>
      <w:r w:rsidRPr="78F7C4AB" w:rsidR="00137AF5">
        <w:rPr>
          <w:rFonts w:ascii="Calibri"/>
          <w:color w:val="000000" w:themeColor="text1" w:themeTint="FF" w:themeShade="FF"/>
          <w:sz w:val="21"/>
          <w:szCs w:val="21"/>
          <w:lang w:val="en-GB"/>
        </w:rPr>
        <w:t>identity;</w:t>
      </w:r>
    </w:p>
    <w:p w:rsidRPr="00A463AE" w:rsidR="008119CD" w:rsidP="78F7C4AB" w:rsidRDefault="000B23F8" w14:paraId="5D7C7508" w14:textId="0188C251">
      <w:pPr>
        <w:pStyle w:val="Odstavecseseznamem"/>
        <w:numPr>
          <w:ilvl w:val="0"/>
          <w:numId w:val="6"/>
        </w:numPr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296733">
        <w:rPr>
          <w:rFonts w:ascii="Calibri"/>
          <w:color w:val="000000" w:themeColor="text1" w:themeTint="FF" w:themeShade="FF"/>
          <w:sz w:val="21"/>
          <w:szCs w:val="21"/>
          <w:lang w:val="en-GB"/>
        </w:rPr>
        <w:t>include</w:t>
      </w:r>
      <w:r w:rsidRPr="78F7C4AB" w:rsidR="00296733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296733">
        <w:rPr>
          <w:rFonts w:ascii="Calibri"/>
          <w:color w:val="000000" w:themeColor="text1" w:themeTint="FF" w:themeShade="FF"/>
          <w:sz w:val="21"/>
          <w:szCs w:val="21"/>
          <w:lang w:val="en-GB"/>
        </w:rPr>
        <w:t>the prescribed logo link (OP JAK, EU,</w:t>
      </w:r>
      <w:r w:rsidRPr="78F7C4AB" w:rsidR="00296733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F343F2">
        <w:rPr>
          <w:rFonts w:ascii="Calibri" w:hAnsi="Calibri" w:cs="Calibri"/>
          <w:color w:val="000000" w:themeColor="text1" w:themeTint="FF" w:themeShade="FF"/>
          <w:sz w:val="21"/>
          <w:szCs w:val="21"/>
        </w:rPr>
        <w:t>MEYS</w:t>
      </w:r>
      <w:r w:rsidRPr="78F7C4AB" w:rsidR="00296733">
        <w:rPr>
          <w:rFonts w:ascii="Calibri" w:hAnsi="Calibri" w:cs="Calibri"/>
          <w:color w:val="000000" w:themeColor="text1" w:themeTint="FF" w:themeShade="FF"/>
          <w:sz w:val="21"/>
          <w:szCs w:val="21"/>
        </w:rPr>
        <w:t>,</w:t>
      </w:r>
      <w:r w:rsidRPr="78F7C4AB" w:rsidR="00296733">
        <w:rPr>
          <w:rFonts w:ascii="Calibri"/>
          <w:color w:val="000000" w:themeColor="text1" w:themeTint="FF" w:themeShade="FF"/>
          <w:sz w:val="21"/>
          <w:szCs w:val="21"/>
        </w:rPr>
        <w:t xml:space="preserve"> </w:t>
      </w:r>
      <w:r w:rsidRPr="78F7C4AB" w:rsidR="00296733">
        <w:rPr>
          <w:rFonts w:ascii="Calibri" w:hAnsi="Calibri" w:cs="Calibri"/>
          <w:color w:val="000000" w:themeColor="text1" w:themeTint="FF" w:themeShade="FF"/>
          <w:sz w:val="21"/>
          <w:szCs w:val="21"/>
        </w:rPr>
        <w:t>VŠE)</w:t>
      </w:r>
      <w:r w:rsidRPr="78F7C4AB" w:rsidR="001073EF">
        <w:rPr>
          <w:rFonts w:ascii="Calibri" w:hAnsi="Calibri" w:cs="Calibri"/>
          <w:color w:val="000000" w:themeColor="text1" w:themeTint="FF" w:themeShade="FF"/>
          <w:sz w:val="21"/>
          <w:szCs w:val="21"/>
        </w:rPr>
        <w:t xml:space="preserve"> </w:t>
      </w:r>
      <w:r w:rsidRPr="78F7C4AB" w:rsidR="00A5099E">
        <w:rPr>
          <w:rFonts w:ascii="Calibri" w:hAnsi="Calibri" w:cs="Calibri"/>
          <w:color w:val="000000" w:themeColor="text1" w:themeTint="FF" w:themeShade="FF"/>
          <w:sz w:val="21"/>
          <w:szCs w:val="21"/>
        </w:rPr>
        <w:t xml:space="preserve">in </w:t>
      </w:r>
      <w:r w:rsidRPr="78F7C4AB" w:rsidR="000B23F8">
        <w:rPr>
          <w:rFonts w:ascii="Calibri"/>
          <w:color w:val="000000" w:themeColor="text1" w:themeTint="FF" w:themeShade="FF"/>
          <w:sz w:val="21"/>
          <w:szCs w:val="21"/>
          <w:lang w:val="en-GB"/>
        </w:rPr>
        <w:t>all outputs and communication materials</w:t>
      </w:r>
      <w:r w:rsidRPr="78F7C4AB" w:rsidR="0041359A">
        <w:rPr>
          <w:rFonts w:ascii="Calibri" w:hAnsi="Calibri" w:cs="Calibri"/>
          <w:color w:val="000000" w:themeColor="text1" w:themeTint="FF" w:themeShade="FF"/>
          <w:sz w:val="21"/>
          <w:szCs w:val="21"/>
        </w:rPr>
        <w:t>;</w:t>
      </w:r>
    </w:p>
    <w:p w:rsidRPr="00A463AE" w:rsidR="008119CD" w:rsidP="78F7C4AB" w:rsidRDefault="00A2598D" w14:paraId="498AB835" w14:textId="4CB4818E">
      <w:pPr>
        <w:pStyle w:val="Odstavecseseznamem"/>
        <w:numPr>
          <w:ilvl w:val="0"/>
          <w:numId w:val="6"/>
        </w:numPr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A2598D">
        <w:rPr>
          <w:rFonts w:ascii="Calibri"/>
          <w:color w:val="000000" w:themeColor="text1" w:themeTint="FF" w:themeShade="FF"/>
          <w:sz w:val="21"/>
          <w:szCs w:val="21"/>
          <w:lang w:val="en-GB"/>
        </w:rPr>
        <w:t>i</w:t>
      </w:r>
      <w:r w:rsidRPr="78F7C4AB" w:rsidR="008119CD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nclude the mandatory </w:t>
      </w:r>
      <w:r w:rsidRPr="78F7C4AB" w:rsidR="00F54975">
        <w:rPr>
          <w:rFonts w:ascii="Calibri"/>
          <w:color w:val="000000" w:themeColor="text1" w:themeTint="FF" w:themeShade="FF"/>
          <w:sz w:val="21"/>
          <w:szCs w:val="21"/>
          <w:lang w:val="en-GB"/>
        </w:rPr>
        <w:t>dedication</w:t>
      </w:r>
      <w:r w:rsidRPr="78F7C4AB" w:rsidR="00F54975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8119CD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in all relevant </w:t>
      </w:r>
      <w:r w:rsidRPr="78F7C4AB" w:rsidR="008119CD">
        <w:rPr>
          <w:rFonts w:ascii="Calibri"/>
          <w:color w:val="000000" w:themeColor="text1" w:themeTint="FF" w:themeShade="FF"/>
          <w:sz w:val="21"/>
          <w:szCs w:val="21"/>
          <w:lang w:val="en-GB"/>
        </w:rPr>
        <w:t>outputs;</w:t>
      </w:r>
    </w:p>
    <w:p w:rsidRPr="00A463AE" w:rsidR="008119CD" w:rsidP="78F7C4AB" w:rsidRDefault="00A2598D" w14:paraId="7EC373FA" w14:textId="131C1EB7">
      <w:pPr>
        <w:pStyle w:val="Odstavecseseznamem"/>
        <w:numPr>
          <w:ilvl w:val="0"/>
          <w:numId w:val="6"/>
        </w:numPr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A2598D">
        <w:rPr>
          <w:rFonts w:ascii="Calibri"/>
          <w:color w:val="000000" w:themeColor="text1" w:themeTint="FF" w:themeShade="FF"/>
          <w:sz w:val="21"/>
          <w:szCs w:val="21"/>
          <w:lang w:val="en-GB"/>
        </w:rPr>
        <w:t>c</w:t>
      </w:r>
      <w:r w:rsidRPr="78F7C4AB" w:rsidR="00AD3A83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orrectly </w:t>
      </w:r>
      <w:r w:rsidRPr="78F7C4AB" w:rsidR="00154BEC">
        <w:rPr>
          <w:rFonts w:ascii="Calibri"/>
          <w:color w:val="000000" w:themeColor="text1" w:themeTint="FF" w:themeShade="FF"/>
          <w:sz w:val="21"/>
          <w:szCs w:val="21"/>
          <w:lang w:val="en-GB"/>
        </w:rPr>
        <w:t>affiliate</w:t>
      </w:r>
      <w:r w:rsidRPr="78F7C4AB" w:rsidR="00154BE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AD3A83">
        <w:rPr>
          <w:rFonts w:ascii="Calibri"/>
          <w:color w:val="000000" w:themeColor="text1" w:themeTint="FF" w:themeShade="FF"/>
          <w:sz w:val="21"/>
          <w:szCs w:val="21"/>
          <w:lang w:val="en-GB"/>
        </w:rPr>
        <w:t>outputs (both publi</w:t>
      </w:r>
      <w:r w:rsidRPr="78F7C4AB" w:rsidR="007D73AE">
        <w:rPr>
          <w:rFonts w:ascii="Calibri"/>
          <w:color w:val="000000" w:themeColor="text1" w:themeTint="FF" w:themeShade="FF"/>
          <w:sz w:val="21"/>
          <w:szCs w:val="21"/>
          <w:lang w:val="en-GB"/>
        </w:rPr>
        <w:t>c</w:t>
      </w:r>
      <w:r w:rsidRPr="78F7C4AB" w:rsidR="007D73AE">
        <w:rPr>
          <w:rFonts w:ascii="Calibri"/>
          <w:color w:val="000000" w:themeColor="text1" w:themeTint="FF" w:themeShade="FF"/>
          <w:sz w:val="21"/>
          <w:szCs w:val="21"/>
          <w:lang w:val="en-GB"/>
        </w:rPr>
        <w:t>ation</w:t>
      </w:r>
      <w:r w:rsidRPr="78F7C4AB" w:rsidR="00AD3A83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and </w:t>
      </w:r>
      <w:r w:rsidRPr="78F7C4AB" w:rsidR="007D73AE">
        <w:rPr>
          <w:rFonts w:ascii="Calibri"/>
          <w:color w:val="000000" w:themeColor="text1" w:themeTint="FF" w:themeShade="FF"/>
          <w:sz w:val="21"/>
          <w:szCs w:val="21"/>
          <w:lang w:val="en-GB"/>
        </w:rPr>
        <w:t>non-publication</w:t>
      </w:r>
      <w:r w:rsidRPr="78F7C4AB" w:rsidR="00594DF7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outputs</w:t>
      </w:r>
      <w:r w:rsidRPr="78F7C4AB" w:rsidR="00AD3A83">
        <w:rPr>
          <w:rFonts w:ascii="Calibri"/>
          <w:color w:val="000000" w:themeColor="text1" w:themeTint="FF" w:themeShade="FF"/>
          <w:sz w:val="21"/>
          <w:szCs w:val="21"/>
          <w:lang w:val="en-GB"/>
        </w:rPr>
        <w:t>);</w:t>
      </w:r>
    </w:p>
    <w:p w:rsidRPr="00A35159" w:rsidR="00AD3A83" w:rsidP="00A463AE" w:rsidRDefault="00A2598D" w14:paraId="0A2B2216" w14:textId="4B256D1C">
      <w:pPr>
        <w:pStyle w:val="Odstavecseseznamem"/>
        <w:numPr>
          <w:ilvl w:val="0"/>
          <w:numId w:val="6"/>
        </w:numPr>
        <w:spacing w:after="0" w:line="240" w:lineRule="auto"/>
        <w:rPr>
          <w:lang w:val="en-GB"/>
        </w:rPr>
      </w:pPr>
      <w:r w:rsidRPr="78F7C4AB" w:rsidR="00A2598D">
        <w:rPr>
          <w:rFonts w:ascii="Calibri"/>
          <w:color w:val="000000"/>
          <w:sz w:val="21"/>
          <w:szCs w:val="21"/>
          <w:lang w:val="en-GB"/>
        </w:rPr>
        <w:t>e</w:t>
      </w:r>
      <w:r w:rsidRPr="78F7C4AB" w:rsidR="006B06D9">
        <w:rPr>
          <w:rFonts w:ascii="Calibri"/>
          <w:color w:val="000000"/>
          <w:sz w:val="21"/>
          <w:szCs w:val="21"/>
          <w:lang w:val="en-GB"/>
        </w:rPr>
        <w:t xml:space="preserve">nsure ongoing public presentation of </w:t>
      </w:r>
      <w:r w:rsidRPr="78F7C4AB" w:rsidR="006B06D9">
        <w:rPr>
          <w:rFonts w:ascii="Calibri"/>
          <w:color w:val="000000"/>
          <w:spacing w:val="-2"/>
          <w:sz w:val="21"/>
          <w:szCs w:val="21"/>
          <w:lang w:val="en-GB"/>
        </w:rPr>
        <w:t>the project</w:t>
      </w:r>
      <w:r w:rsidRPr="78F7C4AB" w:rsidR="00A2598D">
        <w:rPr>
          <w:rFonts w:ascii="Calibri"/>
          <w:color w:val="000000"/>
          <w:spacing w:val="-2"/>
          <w:sz w:val="21"/>
          <w:szCs w:val="21"/>
          <w:lang w:val="en-GB"/>
        </w:rPr>
        <w:t>.</w:t>
      </w:r>
    </w:p>
    <w:p w:rsidRPr="00A35159" w:rsidR="006B06D9" w:rsidP="006B06D9" w:rsidRDefault="006B06D9" w14:paraId="4ADF6FFB" w14:textId="77777777">
      <w:pPr>
        <w:rPr>
          <w:lang w:val="en-GB"/>
        </w:rPr>
      </w:pPr>
    </w:p>
    <w:p w:rsidRPr="00A35159" w:rsidR="006B06D9" w:rsidP="006B06D9" w:rsidRDefault="008A5C63" w14:paraId="296F398D" w14:textId="523F869A">
      <w:pPr>
        <w:rPr>
          <w:rFonts w:ascii="Calibri"/>
          <w:b/>
          <w:color w:val="000000"/>
          <w:spacing w:val="-2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Affiliation of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outputs</w:t>
      </w:r>
    </w:p>
    <w:p w:rsidRPr="00A35159" w:rsidR="00B048D6" w:rsidP="00E0601A" w:rsidRDefault="00B048D6" w14:paraId="3030D382" w14:textId="5C2EE24A">
      <w:pPr>
        <w:spacing w:after="0" w:line="240" w:lineRule="auto"/>
        <w:rPr>
          <w:rFonts w:ascii="Calibri"/>
          <w:color w:val="000000"/>
          <w:spacing w:val="-5"/>
          <w:sz w:val="21"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 xml:space="preserve">Every output produced under the return grant must be exclusively affiliated </w:t>
      </w:r>
      <w:r w:rsidRPr="00A35159">
        <w:rPr>
          <w:rFonts w:ascii="Calibri"/>
          <w:color w:val="000000"/>
          <w:spacing w:val="-5"/>
          <w:sz w:val="21"/>
          <w:lang w:val="en-GB"/>
        </w:rPr>
        <w:t>with:</w:t>
      </w:r>
    </w:p>
    <w:p w:rsidRPr="00E0601A" w:rsidR="00B048D6" w:rsidP="78F7C4AB" w:rsidRDefault="00103978" w14:paraId="049988A5" w14:textId="753AA0EB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rPr>
          <w:rFonts w:ascii="Calibri"/>
          <w:color w:val="000000"/>
          <w:sz w:val="21"/>
          <w:szCs w:val="21"/>
          <w:lang w:val="en-GB"/>
        </w:rPr>
      </w:pPr>
      <w:r w:rsidRPr="78F7C4AB" w:rsidR="00103978">
        <w:rPr>
          <w:rFonts w:ascii="Calibri"/>
          <w:color w:val="000000" w:themeColor="text1" w:themeTint="FF" w:themeShade="FF"/>
          <w:sz w:val="21"/>
          <w:szCs w:val="21"/>
          <w:lang w:val="en-GB"/>
        </w:rPr>
        <w:t>t</w:t>
      </w:r>
      <w:r w:rsidRPr="78F7C4AB" w:rsidR="008C41B9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he </w:t>
      </w:r>
      <w:r w:rsidRPr="78F7C4AB" w:rsidR="00103978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Prague </w:t>
      </w:r>
      <w:r w:rsidRPr="78F7C4AB" w:rsidR="008C41B9">
        <w:rPr>
          <w:rFonts w:ascii="Calibri"/>
          <w:color w:val="000000" w:themeColor="text1" w:themeTint="FF" w:themeShade="FF"/>
          <w:sz w:val="21"/>
          <w:szCs w:val="21"/>
          <w:lang w:val="en-GB"/>
        </w:rPr>
        <w:t>University of Economics</w:t>
      </w:r>
      <w:r w:rsidRPr="78F7C4AB" w:rsidR="00103978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and </w:t>
      </w:r>
      <w:r w:rsidRPr="78F7C4AB" w:rsidR="00103978">
        <w:rPr>
          <w:rFonts w:ascii="Calibri"/>
          <w:color w:val="000000" w:themeColor="text1" w:themeTint="FF" w:themeShade="FF"/>
          <w:sz w:val="21"/>
          <w:szCs w:val="21"/>
          <w:lang w:val="en-GB"/>
        </w:rPr>
        <w:t>Business</w:t>
      </w:r>
      <w:r w:rsidRPr="78F7C4AB" w:rsidR="007249FB">
        <w:rPr>
          <w:rFonts w:ascii="Calibri"/>
          <w:color w:val="000000" w:themeColor="text1" w:themeTint="FF" w:themeShade="FF"/>
          <w:sz w:val="21"/>
          <w:szCs w:val="21"/>
          <w:lang w:val="en-GB"/>
        </w:rPr>
        <w:t>;</w:t>
      </w:r>
      <w:r w:rsidRPr="78F7C4AB" w:rsidR="007249FB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</w:p>
    <w:p w:rsidRPr="00E0601A" w:rsidR="008C41B9" w:rsidP="78F7C4AB" w:rsidRDefault="00CA7511" w14:paraId="7820CC86" w14:textId="260B84FB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rPr>
          <w:rFonts w:ascii="Calibri"/>
          <w:color w:val="000000"/>
          <w:sz w:val="21"/>
          <w:szCs w:val="21"/>
          <w:lang w:val="en-GB"/>
        </w:rPr>
      </w:pPr>
      <w:r w:rsidRPr="78F7C4AB" w:rsidR="00CA7511">
        <w:rPr>
          <w:rFonts w:ascii="Calibri"/>
          <w:color w:val="000000" w:themeColor="text1" w:themeTint="FF" w:themeShade="FF"/>
          <w:sz w:val="21"/>
          <w:szCs w:val="21"/>
          <w:lang w:val="en-GB"/>
        </w:rPr>
        <w:t>the relevant faculty</w:t>
      </w:r>
      <w:r w:rsidRPr="78F7C4AB" w:rsidR="007249FB">
        <w:rPr>
          <w:rFonts w:ascii="Calibri"/>
          <w:color w:val="000000" w:themeColor="text1" w:themeTint="FF" w:themeShade="FF"/>
          <w:sz w:val="21"/>
          <w:szCs w:val="21"/>
          <w:lang w:val="en-GB"/>
        </w:rPr>
        <w:t>,</w:t>
      </w:r>
      <w:r w:rsidRPr="78F7C4AB" w:rsidR="00CA7511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CA7511">
        <w:rPr>
          <w:rFonts w:ascii="Calibri"/>
          <w:color w:val="000000" w:themeColor="text1" w:themeTint="FF" w:themeShade="FF"/>
          <w:sz w:val="21"/>
          <w:szCs w:val="21"/>
          <w:lang w:val="en-GB"/>
        </w:rPr>
        <w:t>department;</w:t>
      </w:r>
    </w:p>
    <w:p w:rsidRPr="00E0601A" w:rsidR="00CA7511" w:rsidP="78F7C4AB" w:rsidRDefault="00E0421E" w14:paraId="2B714783" w14:textId="7D996D50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rPr>
          <w:rFonts w:ascii="Calibri"/>
          <w:color w:val="000000"/>
          <w:sz w:val="21"/>
          <w:szCs w:val="21"/>
          <w:lang w:val="en-GB"/>
        </w:rPr>
      </w:pPr>
      <w:r w:rsidRPr="78F7C4AB" w:rsidR="00E0421E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the </w:t>
      </w:r>
      <w:r w:rsidRPr="78F7C4AB" w:rsidR="0081293F">
        <w:rPr>
          <w:rFonts w:ascii="Calibri"/>
          <w:color w:val="000000" w:themeColor="text1" w:themeTint="FF" w:themeShade="FF"/>
          <w:sz w:val="21"/>
          <w:szCs w:val="21"/>
          <w:lang w:val="en-GB"/>
        </w:rPr>
        <w:t>title</w:t>
      </w:r>
      <w:r w:rsidRPr="78F7C4AB" w:rsidR="0081293F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E0421E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of the return grant </w:t>
      </w:r>
      <w:r w:rsidRPr="78F7C4AB" w:rsidR="00777877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(the project title) </w:t>
      </w:r>
      <w:r w:rsidRPr="78F7C4AB" w:rsidR="00E0421E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and the project </w:t>
      </w:r>
      <w:r w:rsidRPr="78F7C4AB" w:rsidR="0081293F">
        <w:rPr>
          <w:rFonts w:ascii="Calibri"/>
          <w:color w:val="000000" w:themeColor="text1" w:themeTint="FF" w:themeShade="FF"/>
          <w:sz w:val="21"/>
          <w:szCs w:val="21"/>
          <w:lang w:val="en-GB"/>
        </w:rPr>
        <w:t>reference</w:t>
      </w:r>
      <w:r w:rsidRPr="78F7C4AB" w:rsidR="0081293F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E0421E">
        <w:rPr>
          <w:rFonts w:ascii="Calibri"/>
          <w:color w:val="000000" w:themeColor="text1" w:themeTint="FF" w:themeShade="FF"/>
          <w:sz w:val="21"/>
          <w:szCs w:val="21"/>
          <w:lang w:val="en-GB"/>
        </w:rPr>
        <w:t>number;</w:t>
      </w:r>
    </w:p>
    <w:p w:rsidRPr="00A35159" w:rsidR="00E0421E" w:rsidP="00F541DC" w:rsidRDefault="00855F8B" w14:paraId="5772D731" w14:textId="3B7FB555">
      <w:pPr>
        <w:pStyle w:val="Odstavecseseznamem"/>
        <w:numPr>
          <w:ilvl w:val="0"/>
          <w:numId w:val="7"/>
        </w:numPr>
        <w:spacing w:after="0" w:line="240" w:lineRule="auto"/>
        <w:ind w:left="284" w:hanging="284"/>
        <w:rPr>
          <w:lang w:val="en-GB"/>
        </w:rPr>
      </w:pPr>
      <w:r w:rsidRPr="78F7C4AB" w:rsidR="00855F8B">
        <w:rPr>
          <w:rFonts w:ascii="Calibri"/>
          <w:color w:val="000000"/>
          <w:spacing w:val="-2"/>
          <w:sz w:val="21"/>
          <w:szCs w:val="21"/>
          <w:lang w:val="en-GB"/>
        </w:rPr>
        <w:t xml:space="preserve">Project </w:t>
      </w:r>
      <w:r w:rsidRPr="78F7C4AB" w:rsidR="00855F8B">
        <w:rPr>
          <w:rFonts w:ascii="Calibri"/>
          <w:color w:val="000000"/>
          <w:sz w:val="21"/>
          <w:szCs w:val="21"/>
          <w:lang w:val="en-GB"/>
        </w:rPr>
        <w:t>registration number</w:t>
      </w:r>
      <w:r w:rsidRPr="78F7C4AB" w:rsidR="00867DAA">
        <w:rPr>
          <w:rFonts w:ascii="Calibri"/>
          <w:color w:val="000000"/>
          <w:sz w:val="21"/>
          <w:szCs w:val="21"/>
          <w:lang w:val="en-GB"/>
        </w:rPr>
        <w:t>.</w:t>
      </w:r>
    </w:p>
    <w:p w:rsidRPr="00A35159" w:rsidR="00855F8B" w:rsidP="00855F8B" w:rsidRDefault="00855F8B" w14:paraId="41B7AA99" w14:textId="77777777">
      <w:pPr>
        <w:rPr>
          <w:lang w:val="en-GB"/>
        </w:rPr>
      </w:pPr>
    </w:p>
    <w:p w:rsidRPr="00A35159" w:rsidR="00855F8B" w:rsidP="00855F8B" w:rsidRDefault="00855F8B" w14:paraId="162522EE" w14:textId="77777777">
      <w:pPr>
        <w:rPr>
          <w:lang w:val="en-GB"/>
        </w:rPr>
      </w:pPr>
    </w:p>
    <w:p w:rsidR="00132235" w:rsidP="00855F8B" w:rsidRDefault="00132235" w14:paraId="225A3B08" w14:textId="77777777">
      <w:pPr>
        <w:rPr>
          <w:lang w:val="en-GB"/>
        </w:rPr>
      </w:pPr>
    </w:p>
    <w:p w:rsidR="008E46DB" w:rsidP="00855F8B" w:rsidRDefault="008E46DB" w14:paraId="0CFF26AC" w14:textId="77777777">
      <w:pPr>
        <w:rPr>
          <w:lang w:val="en-GB"/>
        </w:rPr>
      </w:pPr>
    </w:p>
    <w:p w:rsidR="008E46DB" w:rsidP="00855F8B" w:rsidRDefault="008E46DB" w14:paraId="1D140811" w14:textId="77777777">
      <w:pPr>
        <w:rPr>
          <w:lang w:val="en-GB"/>
        </w:rPr>
      </w:pPr>
    </w:p>
    <w:p w:rsidR="008E46DB" w:rsidP="00855F8B" w:rsidRDefault="008E46DB" w14:paraId="49FF5F97" w14:textId="77777777">
      <w:pPr>
        <w:rPr>
          <w:lang w:val="en-GB"/>
        </w:rPr>
      </w:pPr>
    </w:p>
    <w:p w:rsidR="008E46DB" w:rsidP="00855F8B" w:rsidRDefault="008E46DB" w14:paraId="3E108FBE" w14:textId="77777777">
      <w:pPr>
        <w:rPr>
          <w:lang w:val="en-GB"/>
        </w:rPr>
      </w:pPr>
    </w:p>
    <w:p w:rsidR="008E46DB" w:rsidP="00855F8B" w:rsidRDefault="008E46DB" w14:paraId="40C4E2E6" w14:textId="77777777">
      <w:pPr>
        <w:rPr>
          <w:lang w:val="en-GB"/>
        </w:rPr>
      </w:pPr>
    </w:p>
    <w:p w:rsidRPr="00A35159" w:rsidR="008E46DB" w:rsidP="00855F8B" w:rsidRDefault="008E46DB" w14:paraId="52748DE0" w14:textId="77777777">
      <w:pPr>
        <w:rPr>
          <w:lang w:val="en-GB"/>
        </w:rPr>
      </w:pPr>
    </w:p>
    <w:p w:rsidRPr="00A35159" w:rsidR="00132235" w:rsidP="00855F8B" w:rsidRDefault="00132235" w14:paraId="1B31DC96" w14:textId="77777777">
      <w:pPr>
        <w:rPr>
          <w:lang w:val="en-GB"/>
        </w:rPr>
      </w:pPr>
    </w:p>
    <w:p w:rsidRPr="00A35159" w:rsidR="00132235" w:rsidP="00855F8B" w:rsidRDefault="00132235" w14:paraId="7EBFFF2C" w14:textId="77777777">
      <w:pPr>
        <w:rPr>
          <w:lang w:val="en-GB"/>
        </w:rPr>
      </w:pPr>
    </w:p>
    <w:p w:rsidRPr="00A35159" w:rsidR="00132235" w:rsidP="78F7C4AB" w:rsidRDefault="00900B5E" w14:paraId="60F21918" w14:textId="135F03B3">
      <w:pPr>
        <w:rPr>
          <w:rFonts w:ascii="Calibri"/>
          <w:b w:val="1"/>
          <w:bCs w:val="1"/>
          <w:color w:val="000000"/>
          <w:spacing w:val="-2"/>
          <w:sz w:val="21"/>
          <w:szCs w:val="21"/>
          <w:lang w:val="en-GB"/>
        </w:rPr>
      </w:pPr>
      <w:r w:rsidRPr="78F7C4AB" w:rsidR="00900B5E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Mandatory </w:t>
      </w:r>
      <w:r w:rsidRPr="78F7C4AB" w:rsidR="001A1F8B">
        <w:rPr>
          <w:rFonts w:ascii="Calibri"/>
          <w:b w:val="1"/>
          <w:bCs w:val="1"/>
          <w:color w:val="000000"/>
          <w:sz w:val="21"/>
          <w:szCs w:val="21"/>
          <w:lang w:val="en-GB"/>
        </w:rPr>
        <w:t>dedication</w:t>
      </w:r>
      <w:r w:rsidRPr="78F7C4AB" w:rsidR="001A1F8B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 </w:t>
      </w:r>
      <w:r w:rsidRPr="78F7C4AB" w:rsidR="00900B5E">
        <w:rPr>
          <w:rFonts w:ascii="Calibri"/>
          <w:b w:val="1"/>
          <w:bCs w:val="1"/>
          <w:color w:val="000000"/>
          <w:sz w:val="21"/>
          <w:szCs w:val="21"/>
          <w:lang w:val="en-GB"/>
        </w:rPr>
        <w:t xml:space="preserve">in </w:t>
      </w:r>
      <w:r w:rsidRPr="78F7C4AB" w:rsidR="00900B5E">
        <w:rPr>
          <w:rFonts w:ascii="Calibri"/>
          <w:b w:val="1"/>
          <w:bCs w:val="1"/>
          <w:color w:val="000000"/>
          <w:spacing w:val="-2"/>
          <w:sz w:val="21"/>
          <w:szCs w:val="21"/>
          <w:lang w:val="en-GB"/>
        </w:rPr>
        <w:t>the output</w:t>
      </w:r>
    </w:p>
    <w:p w:rsidRPr="00A35159" w:rsidR="00BE6C4F" w:rsidP="78F7C4AB" w:rsidRDefault="007954C1" w14:paraId="0F75F48C" w14:textId="3585AC9E">
      <w:pPr>
        <w:rPr>
          <w:rFonts w:ascii="Calibri"/>
          <w:i w:val="1"/>
          <w:iCs w:val="1"/>
          <w:color w:val="000000"/>
          <w:sz w:val="21"/>
          <w:szCs w:val="21"/>
          <w:lang w:val="en-GB"/>
        </w:rPr>
      </w:pPr>
      <w:r w:rsidRPr="78F7C4AB" w:rsidR="007954C1">
        <w:rPr>
          <w:rFonts w:ascii="Calibri"/>
          <w:color w:val="000000" w:themeColor="text1" w:themeTint="FF" w:themeShade="FF"/>
          <w:sz w:val="21"/>
          <w:szCs w:val="21"/>
          <w:lang w:val="en-GB"/>
        </w:rPr>
        <w:t>The o</w:t>
      </w:r>
      <w:r w:rsidRPr="78F7C4AB" w:rsidR="00BE6C4F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bligation to include the following </w:t>
      </w:r>
      <w:r w:rsidRPr="78F7C4AB" w:rsidR="007954C1">
        <w:rPr>
          <w:rFonts w:ascii="Calibri"/>
          <w:color w:val="000000" w:themeColor="text1" w:themeTint="FF" w:themeShade="FF"/>
          <w:sz w:val="21"/>
          <w:szCs w:val="21"/>
          <w:lang w:val="en-GB"/>
        </w:rPr>
        <w:t>dedication</w:t>
      </w:r>
      <w:r w:rsidRPr="78F7C4AB" w:rsidR="007954C1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BE6C4F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in published outputs: </w:t>
      </w:r>
      <w:r w:rsidRPr="78F7C4AB" w:rsidR="00BE6C4F">
        <w:rPr>
          <w:rFonts w:ascii="Calibri" w:hAnsi="Calibri" w:cs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“This</w:t>
      </w:r>
      <w:r w:rsidRPr="78F7C4AB" w:rsidR="00BE6C4F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publication was</w:t>
      </w:r>
      <w:r w:rsidRPr="78F7C4AB" w:rsidR="00276545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produced with the financial support of the European Union and the Ministry of Education, Youth and</w:t>
      </w:r>
      <w:r w:rsidRPr="78F7C4AB" w:rsidR="00AB68B5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Sports, under the Jan Amos </w:t>
      </w:r>
      <w:r w:rsidRPr="78F7C4AB" w:rsidR="00AB68B5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Komensk</w:t>
      </w:r>
      <w:r w:rsidRPr="78F7C4AB" w:rsidR="00AB68B5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ý</w:t>
      </w:r>
      <w:r w:rsidRPr="78F7C4AB" w:rsidR="00AB68B5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Operational Programme, project Restart VSE (Reg. No</w:t>
      </w:r>
      <w:r w:rsidRPr="78F7C4AB" w:rsidR="00A66D47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CZ.02.01.01/00/24_037/0013841 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N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á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vraty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V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Š</w:t>
      </w:r>
      <w:r w:rsidRPr="78F7C4AB" w:rsidR="00FA4202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E</w:t>
      </w:r>
      <w:r w:rsidRPr="78F7C4AB" w:rsidR="00A66D47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).</w:t>
      </w:r>
      <w:r w:rsidRPr="78F7C4AB" w:rsidR="00A66D47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“</w:t>
      </w:r>
    </w:p>
    <w:p w:rsidRPr="00A35159" w:rsidR="00A66D47" w:rsidP="78F7C4AB" w:rsidRDefault="002A3DD2" w14:paraId="2ADA1B70" w14:textId="5E848FC9">
      <w:pPr>
        <w:rPr>
          <w:rFonts w:ascii="Calibri"/>
          <w:color w:val="000000"/>
          <w:sz w:val="21"/>
          <w:szCs w:val="21"/>
          <w:lang w:val="en-GB"/>
        </w:rPr>
      </w:pPr>
      <w:r w:rsidRPr="78F7C4AB" w:rsidR="002A3DD2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The obligation to include the following </w:t>
      </w:r>
      <w:r w:rsidRPr="78F7C4AB" w:rsidR="00BB60B3">
        <w:rPr>
          <w:rFonts w:ascii="Calibri"/>
          <w:color w:val="000000" w:themeColor="text1" w:themeTint="FF" w:themeShade="FF"/>
          <w:sz w:val="21"/>
          <w:szCs w:val="21"/>
          <w:lang w:val="en-GB"/>
        </w:rPr>
        <w:t>dedication</w:t>
      </w:r>
      <w:r w:rsidRPr="78F7C4AB" w:rsidR="00BB60B3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2A3DD2">
        <w:rPr>
          <w:rFonts w:ascii="Calibri"/>
          <w:color w:val="000000" w:themeColor="text1" w:themeTint="FF" w:themeShade="FF"/>
          <w:sz w:val="21"/>
          <w:szCs w:val="21"/>
          <w:lang w:val="en-GB"/>
        </w:rPr>
        <w:t>in documents, presentations and other</w:t>
      </w:r>
      <w:r w:rsidRPr="78F7C4AB" w:rsidR="00863AD0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materials </w:t>
      </w:r>
      <w:r w:rsidRPr="78F7C4AB" w:rsidR="00C5007D">
        <w:rPr>
          <w:rFonts w:ascii="Calibri"/>
          <w:color w:val="000000" w:themeColor="text1" w:themeTint="FF" w:themeShade="FF"/>
          <w:sz w:val="21"/>
          <w:szCs w:val="21"/>
          <w:lang w:val="en-GB"/>
        </w:rPr>
        <w:t>created</w:t>
      </w:r>
      <w:r w:rsidRPr="78F7C4AB" w:rsidR="00C5007D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863AD0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as part of the implementation of the return grant: </w:t>
      </w:r>
      <w:r w:rsidRPr="78F7C4AB" w:rsidR="00863AD0">
        <w:rPr>
          <w:rFonts w:ascii="Calibri"/>
          <w:color w:val="000000" w:themeColor="text1" w:themeTint="FF" w:themeShade="FF"/>
          <w:sz w:val="21"/>
          <w:szCs w:val="21"/>
          <w:lang w:val="en-GB"/>
        </w:rPr>
        <w:t>“</w:t>
      </w:r>
      <w:r w:rsidRPr="78F7C4AB" w:rsidR="00863AD0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This research (this work) was</w:t>
      </w:r>
      <w:r w:rsidRPr="78F7C4AB" w:rsidR="004F12C4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produced with the financial support of the European Union and the Ministry of Education, Youth and</w:t>
      </w:r>
      <w:r w:rsidRPr="78F7C4AB" w:rsidR="00D25B6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Sports, under the Jan Amos </w:t>
      </w:r>
      <w:r w:rsidRPr="78F7C4AB" w:rsidR="00D25B6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Komensk</w:t>
      </w:r>
      <w:r w:rsidRPr="78F7C4AB" w:rsidR="00D25B6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ý</w:t>
      </w:r>
      <w:r w:rsidRPr="78F7C4AB" w:rsidR="00D25B6C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Operational Programme, project Restart VSE (Reg. No.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CZ.02.01.01/00/24_037/0013841 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N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á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vraty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 xml:space="preserve"> V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Š</w:t>
      </w:r>
      <w:r w:rsidRPr="78F7C4AB" w:rsidR="00651783">
        <w:rPr>
          <w:rFonts w:ascii="Calibri"/>
          <w:i w:val="1"/>
          <w:iCs w:val="1"/>
          <w:color w:val="000000" w:themeColor="text1" w:themeTint="FF" w:themeShade="FF"/>
          <w:sz w:val="21"/>
          <w:szCs w:val="21"/>
          <w:lang w:val="en-GB"/>
        </w:rPr>
        <w:t>E)</w:t>
      </w:r>
      <w:r w:rsidRPr="78F7C4AB" w:rsidR="00651783">
        <w:rPr>
          <w:rFonts w:ascii="Calibri"/>
          <w:color w:val="000000" w:themeColor="text1" w:themeTint="FF" w:themeShade="FF"/>
          <w:sz w:val="21"/>
          <w:szCs w:val="21"/>
          <w:lang w:val="en-GB"/>
        </w:rPr>
        <w:t>.</w:t>
      </w:r>
      <w:r w:rsidRPr="78F7C4AB" w:rsidR="00651783">
        <w:rPr>
          <w:rFonts w:ascii="Calibri"/>
          <w:color w:val="000000" w:themeColor="text1" w:themeTint="FF" w:themeShade="FF"/>
          <w:sz w:val="21"/>
          <w:szCs w:val="21"/>
          <w:lang w:val="en-GB"/>
        </w:rPr>
        <w:t>”</w:t>
      </w:r>
    </w:p>
    <w:p w:rsidRPr="00A35159" w:rsidR="00B9307B" w:rsidP="00855F8B" w:rsidRDefault="00782F58" w14:paraId="0CD91B1C" w14:textId="1EED00C3">
      <w:pPr>
        <w:rPr>
          <w:rFonts w:ascii="Calibri"/>
          <w:b/>
          <w:color w:val="000000"/>
          <w:spacing w:val="-2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Logo and visual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identity</w:t>
      </w:r>
    </w:p>
    <w:p w:rsidRPr="00A35159" w:rsidR="00C70D07" w:rsidP="78F7C4AB" w:rsidRDefault="00C70D07" w14:paraId="5B994567" w14:textId="2FD24034">
      <w:pPr>
        <w:spacing w:after="0" w:line="240" w:lineRule="auto"/>
        <w:rPr>
          <w:rFonts w:ascii="Calibri"/>
          <w:color w:val="000000"/>
          <w:spacing w:val="-2"/>
          <w:sz w:val="21"/>
          <w:szCs w:val="21"/>
          <w:lang w:val="en-GB"/>
        </w:rPr>
      </w:pPr>
      <w:r w:rsidRPr="78F7C4AB" w:rsidR="00C70D07">
        <w:rPr>
          <w:rFonts w:ascii="Calibri"/>
          <w:color w:val="000000"/>
          <w:sz w:val="21"/>
          <w:szCs w:val="21"/>
          <w:lang w:val="en-GB"/>
        </w:rPr>
        <w:t xml:space="preserve">All outputs and materials must </w:t>
      </w:r>
      <w:r w:rsidRPr="78F7C4AB" w:rsidR="00E02D5B">
        <w:rPr>
          <w:rFonts w:ascii="Calibri"/>
          <w:color w:val="000000"/>
          <w:sz w:val="21"/>
          <w:szCs w:val="21"/>
          <w:lang w:val="en-GB"/>
        </w:rPr>
        <w:t>include</w:t>
      </w:r>
      <w:r w:rsidRPr="78F7C4AB" w:rsidR="00C70D07">
        <w:rPr>
          <w:rFonts w:ascii="Calibri"/>
          <w:color w:val="000000"/>
          <w:spacing w:val="-2"/>
          <w:sz w:val="21"/>
          <w:szCs w:val="21"/>
          <w:lang w:val="en-GB"/>
        </w:rPr>
        <w:t>:</w:t>
      </w:r>
    </w:p>
    <w:p w:rsidRPr="00A35159" w:rsidR="0062173A" w:rsidP="78F7C4AB" w:rsidRDefault="00E02D5B" w14:paraId="3FED94E1" w14:textId="791EE2C4">
      <w:pPr>
        <w:pStyle w:val="Odstavecseseznamem"/>
        <w:widowControl w:val="0"/>
        <w:numPr>
          <w:ilvl w:val="0"/>
          <w:numId w:val="8"/>
        </w:numPr>
        <w:autoSpaceDE w:val="0"/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E02D5B">
        <w:rPr>
          <w:rFonts w:ascii="Calibri"/>
          <w:color w:val="000000"/>
          <w:sz w:val="21"/>
          <w:szCs w:val="21"/>
          <w:lang w:val="en-GB"/>
        </w:rPr>
        <w:t>t</w:t>
      </w:r>
      <w:r w:rsidRPr="78F7C4AB" w:rsidR="0062173A">
        <w:rPr>
          <w:rFonts w:ascii="Calibri"/>
          <w:color w:val="000000"/>
          <w:sz w:val="21"/>
          <w:szCs w:val="21"/>
          <w:lang w:val="en-GB"/>
        </w:rPr>
        <w:t xml:space="preserve">he OP JAK + </w:t>
      </w:r>
      <w:r w:rsidRPr="78F7C4AB" w:rsidR="0062173A">
        <w:rPr>
          <w:rFonts w:ascii="Calibri" w:hAnsi="Calibri" w:cs="Calibri"/>
          <w:color w:val="000000"/>
          <w:sz w:val="21"/>
          <w:szCs w:val="21"/>
          <w:lang w:val="en-GB"/>
        </w:rPr>
        <w:t>M</w:t>
      </w:r>
      <w:r w:rsidRPr="78F7C4AB" w:rsidR="009A7F63">
        <w:rPr>
          <w:rFonts w:ascii="Calibri" w:hAnsi="Calibri" w:cs="Calibri"/>
          <w:color w:val="000000"/>
          <w:sz w:val="21"/>
          <w:szCs w:val="21"/>
          <w:lang w:val="en-GB"/>
        </w:rPr>
        <w:t>EYS</w:t>
      </w:r>
      <w:r w:rsidRPr="78F7C4AB" w:rsidR="0062173A">
        <w:rPr>
          <w:rFonts w:ascii="Calibri"/>
          <w:color w:val="000000"/>
          <w:sz w:val="21"/>
          <w:szCs w:val="21"/>
          <w:lang w:val="en-GB"/>
        </w:rPr>
        <w:t xml:space="preserve"> + </w:t>
      </w:r>
      <w:r w:rsidRPr="78F7C4AB" w:rsidR="0062173A">
        <w:rPr>
          <w:rFonts w:ascii="Calibri"/>
          <w:color w:val="000000"/>
          <w:spacing w:val="-5"/>
          <w:sz w:val="21"/>
          <w:szCs w:val="21"/>
          <w:lang w:val="en-GB"/>
        </w:rPr>
        <w:t xml:space="preserve">EU </w:t>
      </w:r>
      <w:r w:rsidRPr="78F7C4AB" w:rsidR="0062173A">
        <w:rPr>
          <w:rFonts w:ascii="Calibri"/>
          <w:color w:val="000000"/>
          <w:sz w:val="21"/>
          <w:szCs w:val="21"/>
          <w:lang w:val="en-GB"/>
        </w:rPr>
        <w:t>logo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 xml:space="preserve"> </w:t>
      </w:r>
      <w:r w:rsidRPr="78F7C4AB" w:rsidR="0062173A">
        <w:rPr>
          <w:rFonts w:ascii="Calibri"/>
          <w:color w:val="000000"/>
          <w:sz w:val="21"/>
          <w:szCs w:val="21"/>
          <w:lang w:val="en-GB"/>
        </w:rPr>
        <w:t>link;</w:t>
      </w:r>
    </w:p>
    <w:p w:rsidRPr="00A35159" w:rsidR="0062173A" w:rsidP="78F7C4AB" w:rsidRDefault="009A7F63" w14:paraId="02969A40" w14:textId="08D843DB">
      <w:pPr>
        <w:pStyle w:val="Odstavecseseznamem"/>
        <w:widowControl w:val="0"/>
        <w:numPr>
          <w:ilvl w:val="0"/>
          <w:numId w:val="8"/>
        </w:numPr>
        <w:autoSpaceDE w:val="0"/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Pr="78F7C4AB" w:rsidR="009A7F63">
        <w:rPr>
          <w:rFonts w:ascii="Calibri"/>
          <w:color w:val="000000" w:themeColor="text1" w:themeTint="FF" w:themeShade="FF"/>
          <w:sz w:val="21"/>
          <w:szCs w:val="21"/>
          <w:lang w:val="en-GB"/>
        </w:rPr>
        <w:t>t</w:t>
      </w:r>
      <w:r w:rsidRPr="78F7C4AB" w:rsidR="0018261A">
        <w:rPr>
          <w:rFonts w:ascii="Calibri"/>
          <w:color w:val="000000" w:themeColor="text1" w:themeTint="FF" w:themeShade="FF"/>
          <w:sz w:val="21"/>
          <w:szCs w:val="21"/>
          <w:lang w:val="en-GB"/>
        </w:rPr>
        <w:t>he V</w:t>
      </w:r>
      <w:r w:rsidRPr="78F7C4AB" w:rsidR="0018261A">
        <w:rPr>
          <w:rFonts w:ascii="Calibri"/>
          <w:color w:val="000000" w:themeColor="text1" w:themeTint="FF" w:themeShade="FF"/>
          <w:sz w:val="21"/>
          <w:szCs w:val="21"/>
          <w:lang w:val="en-GB"/>
        </w:rPr>
        <w:t>Š</w:t>
      </w:r>
      <w:r w:rsidRPr="78F7C4AB" w:rsidR="0018261A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E </w:t>
      </w:r>
      <w:r w:rsidRPr="78F7C4AB" w:rsidR="0018261A">
        <w:rPr>
          <w:rFonts w:ascii="Calibri"/>
          <w:color w:val="000000" w:themeColor="text1" w:themeTint="FF" w:themeShade="FF"/>
          <w:sz w:val="21"/>
          <w:szCs w:val="21"/>
          <w:lang w:val="en-GB"/>
        </w:rPr>
        <w:t>logo;</w:t>
      </w:r>
    </w:p>
    <w:p w:rsidRPr="009360FE" w:rsidR="0062173A" w:rsidP="009360FE" w:rsidRDefault="00FD3FFD" w14:paraId="4F24556A" w14:textId="281B8B3D">
      <w:pPr>
        <w:spacing w:after="0" w:line="240" w:lineRule="auto"/>
        <w:rPr>
          <w:rFonts w:ascii="Calibri"/>
          <w:color w:val="000000"/>
          <w:sz w:val="21"/>
          <w:lang w:val="en-GB"/>
        </w:rPr>
      </w:pPr>
      <w:r w:rsidRPr="009360FE">
        <w:rPr>
          <w:rFonts w:ascii="Calibri"/>
          <w:color w:val="000000"/>
          <w:sz w:val="21"/>
          <w:lang w:val="en-GB"/>
        </w:rPr>
        <w:t>in accordance with the template available in the OP JAK graphic manual.</w:t>
      </w:r>
    </w:p>
    <w:p w:rsidR="009360FE" w:rsidP="00855F8B" w:rsidRDefault="009360FE" w14:paraId="7B8E31C2" w14:textId="77777777">
      <w:pPr>
        <w:rPr>
          <w:rFonts w:ascii="Calibri"/>
          <w:b/>
          <w:color w:val="000000"/>
          <w:sz w:val="21"/>
          <w:lang w:val="en-GB"/>
        </w:rPr>
      </w:pPr>
    </w:p>
    <w:p w:rsidRPr="00A35159" w:rsidR="00C25531" w:rsidP="00855F8B" w:rsidRDefault="00090D3B" w14:paraId="29A57906" w14:textId="7541E229">
      <w:pPr>
        <w:rPr>
          <w:rFonts w:ascii="Calibri"/>
          <w:b/>
          <w:color w:val="000000"/>
          <w:spacing w:val="-2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Web and public presentation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of the project</w:t>
      </w:r>
    </w:p>
    <w:p w:rsidRPr="00A35159" w:rsidR="00090D3B" w:rsidP="78F7C4AB" w:rsidRDefault="00CA0C2D" w14:paraId="785539D0" w14:textId="28DFA7A7">
      <w:pPr>
        <w:spacing w:after="0" w:line="240" w:lineRule="auto"/>
        <w:rPr>
          <w:rFonts w:ascii="Calibri"/>
          <w:color w:val="000000"/>
          <w:spacing w:val="-2"/>
          <w:sz w:val="21"/>
          <w:szCs w:val="21"/>
          <w:lang w:val="en-GB"/>
        </w:rPr>
      </w:pPr>
      <w:r w:rsidRPr="78F7C4AB" w:rsidR="00CA0C2D">
        <w:rPr>
          <w:rFonts w:ascii="Calibri"/>
          <w:color w:val="000000"/>
          <w:sz w:val="21"/>
          <w:szCs w:val="21"/>
          <w:lang w:val="en-GB"/>
        </w:rPr>
        <w:t xml:space="preserve">The 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>grant recipie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>nt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 xml:space="preserve"> </w:t>
      </w:r>
      <w:r w:rsidRPr="78F7C4AB" w:rsidR="00CA0C2D">
        <w:rPr>
          <w:rFonts w:ascii="Calibri"/>
          <w:color w:val="000000"/>
          <w:sz w:val="21"/>
          <w:szCs w:val="21"/>
          <w:lang w:val="en-GB"/>
        </w:rPr>
        <w:t xml:space="preserve">is 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>required</w:t>
      </w:r>
      <w:r w:rsidRPr="78F7C4AB" w:rsidR="009A7F63">
        <w:rPr>
          <w:rFonts w:ascii="Calibri"/>
          <w:color w:val="000000"/>
          <w:sz w:val="21"/>
          <w:szCs w:val="21"/>
          <w:lang w:val="en-GB"/>
        </w:rPr>
        <w:t xml:space="preserve"> </w:t>
      </w:r>
      <w:r w:rsidRPr="78F7C4AB" w:rsidR="00CA0C2D">
        <w:rPr>
          <w:rFonts w:ascii="Calibri"/>
          <w:color w:val="000000"/>
          <w:spacing w:val="-2"/>
          <w:sz w:val="21"/>
          <w:szCs w:val="21"/>
          <w:lang w:val="en-GB"/>
        </w:rPr>
        <w:t>to</w:t>
      </w:r>
      <w:r w:rsidRPr="78F7C4AB" w:rsidR="00CA0C2D">
        <w:rPr>
          <w:rFonts w:ascii="Calibri"/>
          <w:color w:val="000000"/>
          <w:spacing w:val="-2"/>
          <w:sz w:val="21"/>
          <w:szCs w:val="21"/>
          <w:lang w:val="en-GB"/>
        </w:rPr>
        <w:t>:</w:t>
      </w:r>
    </w:p>
    <w:p w:rsidRPr="005C0E5D" w:rsidR="00CA0C2D" w:rsidP="78F7C4AB" w:rsidRDefault="004249DF" w14:paraId="2CEA9EC9" w14:textId="2F1DD820">
      <w:pPr>
        <w:pStyle w:val="Odstavecseseznamem"/>
        <w:numPr>
          <w:ilvl w:val="0"/>
          <w:numId w:val="9"/>
        </w:numPr>
        <w:spacing w:after="0" w:line="240" w:lineRule="auto"/>
        <w:rPr>
          <w:sz w:val="21"/>
          <w:szCs w:val="21"/>
          <w:lang w:val="en-GB"/>
        </w:rPr>
      </w:pPr>
      <w:r w:rsidRPr="78F7C4AB" w:rsidR="004249DF">
        <w:rPr>
          <w:rFonts w:ascii="Calibri"/>
          <w:color w:val="000000" w:themeColor="text1" w:themeTint="FF" w:themeShade="FF"/>
          <w:sz w:val="21"/>
          <w:szCs w:val="21"/>
          <w:lang w:val="en-GB"/>
        </w:rPr>
        <w:t>p</w:t>
      </w:r>
      <w:r w:rsidRPr="78F7C4AB" w:rsidR="007637E2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ublish information about the project on </w:t>
      </w:r>
      <w:r w:rsidRPr="78F7C4AB" w:rsidR="00834CEA">
        <w:rPr>
          <w:rFonts w:ascii="Calibri"/>
          <w:color w:val="000000" w:themeColor="text1" w:themeTint="FF" w:themeShade="FF"/>
          <w:sz w:val="21"/>
          <w:szCs w:val="21"/>
          <w:lang w:val="en-GB"/>
        </w:rPr>
        <w:t>their</w:t>
      </w:r>
      <w:r w:rsidRPr="78F7C4AB" w:rsidR="00834CEA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7637E2">
        <w:rPr>
          <w:rFonts w:ascii="Calibri" w:hAnsi="Calibri" w:cs="Calibri"/>
          <w:color w:val="000000" w:themeColor="text1" w:themeTint="FF" w:themeShade="FF"/>
          <w:sz w:val="21"/>
          <w:szCs w:val="21"/>
          <w:lang w:val="en-GB"/>
        </w:rPr>
        <w:t>department’s</w:t>
      </w:r>
      <w:r w:rsidRPr="78F7C4AB" w:rsidR="007637E2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website (project title,</w:t>
      </w:r>
      <w:r w:rsidRPr="78F7C4AB" w:rsidR="00E2185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8E3DCA">
        <w:rPr>
          <w:rFonts w:ascii="Calibri"/>
          <w:color w:val="000000" w:themeColor="text1" w:themeTint="FF" w:themeShade="FF"/>
          <w:sz w:val="21"/>
          <w:szCs w:val="21"/>
          <w:lang w:val="en-GB"/>
        </w:rPr>
        <w:t>main researcher</w:t>
      </w:r>
      <w:r w:rsidRPr="78F7C4AB" w:rsidR="00E2185C">
        <w:rPr>
          <w:rFonts w:ascii="Calibri"/>
          <w:color w:val="000000" w:themeColor="text1" w:themeTint="FF" w:themeShade="FF"/>
          <w:sz w:val="21"/>
          <w:szCs w:val="21"/>
          <w:lang w:val="en-GB"/>
        </w:rPr>
        <w:t>’</w:t>
      </w:r>
      <w:r w:rsidRPr="78F7C4AB" w:rsidR="00E2185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s name, implementation period, project </w:t>
      </w:r>
      <w:r w:rsidRPr="78F7C4AB" w:rsidR="00382A4C">
        <w:rPr>
          <w:rFonts w:ascii="Calibri"/>
          <w:color w:val="000000" w:themeColor="text1" w:themeTint="FF" w:themeShade="FF"/>
          <w:sz w:val="21"/>
          <w:szCs w:val="21"/>
          <w:lang w:val="en-GB"/>
        </w:rPr>
        <w:t>reference</w:t>
      </w:r>
      <w:r w:rsidRPr="78F7C4AB" w:rsidR="00382A4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E2185C">
        <w:rPr>
          <w:rFonts w:ascii="Calibri"/>
          <w:color w:val="000000" w:themeColor="text1" w:themeTint="FF" w:themeShade="FF"/>
          <w:sz w:val="21"/>
          <w:szCs w:val="21"/>
          <w:lang w:val="en-GB"/>
        </w:rPr>
        <w:t>number, funding</w:t>
      </w:r>
      <w:r w:rsidRPr="78F7C4AB" w:rsidR="00E2185C">
        <w:rPr>
          <w:rFonts w:ascii="Calibri"/>
          <w:color w:val="000000" w:themeColor="text1" w:themeTint="FF" w:themeShade="FF"/>
          <w:sz w:val="21"/>
          <w:szCs w:val="21"/>
          <w:lang w:val="en-GB"/>
        </w:rPr>
        <w:t>);</w:t>
      </w:r>
    </w:p>
    <w:p w:rsidRPr="005C0E5D" w:rsidR="00E2185C" w:rsidP="78F7C4AB" w:rsidRDefault="006E5310" w14:paraId="36B74D15" w14:textId="167AAF7C">
      <w:pPr>
        <w:pStyle w:val="Odstavecseseznamem"/>
        <w:numPr>
          <w:ilvl w:val="0"/>
          <w:numId w:val="9"/>
        </w:numPr>
        <w:spacing w:after="0" w:line="240" w:lineRule="auto"/>
        <w:rPr>
          <w:sz w:val="21"/>
          <w:szCs w:val="21"/>
          <w:lang w:val="en-GB"/>
        </w:rPr>
      </w:pPr>
      <w:r w:rsidR="006E5310">
        <w:rPr>
          <w:rFonts w:ascii="Calibri"/>
          <w:color w:val="000000"/>
          <w:spacing w:val="-2"/>
          <w:sz w:val="21"/>
          <w:szCs w:val="21"/>
          <w:lang w:val="en-GB"/>
        </w:rPr>
        <w:t>e</w:t>
      </w:r>
      <w:r w:rsidRPr="005C0E5D" w:rsidR="007310E8">
        <w:rPr>
          <w:rFonts w:ascii="Calibri"/>
          <w:color w:val="000000"/>
          <w:spacing w:val="-2"/>
          <w:sz w:val="21"/>
          <w:szCs w:val="21"/>
          <w:lang w:val="en-GB"/>
        </w:rPr>
        <w:t>nsure the ongoing presentation of results (e.g.</w:t>
      </w:r>
      <w:r w:rsidR="00382A4C">
        <w:rPr>
          <w:rFonts w:ascii="Calibri"/>
          <w:color w:val="000000"/>
          <w:spacing w:val="-2"/>
          <w:sz w:val="21"/>
          <w:szCs w:val="21"/>
          <w:lang w:val="en-GB"/>
        </w:rPr>
        <w:t>,</w:t>
      </w:r>
      <w:r w:rsidRPr="005C0E5D" w:rsidR="007310E8">
        <w:rPr>
          <w:rFonts w:ascii="Calibri"/>
          <w:color w:val="000000"/>
          <w:spacing w:val="-2"/>
          <w:sz w:val="21"/>
          <w:szCs w:val="21"/>
          <w:lang w:val="en-GB"/>
        </w:rPr>
        <w:t xml:space="preserve"> conferences, promotional events</w:t>
      </w:r>
      <w:r w:rsidRPr="005C0E5D" w:rsidR="007310E8">
        <w:rPr>
          <w:rFonts w:ascii="Calibri"/>
          <w:color w:val="000000"/>
          <w:spacing w:val="-2"/>
          <w:sz w:val="21"/>
          <w:szCs w:val="21"/>
          <w:lang w:val="en-GB"/>
        </w:rPr>
        <w:t xml:space="preserve">);</w:t>
      </w:r>
    </w:p>
    <w:p w:rsidRPr="005C0E5D" w:rsidR="00AD5EB4" w:rsidP="009360FE" w:rsidRDefault="006E5310" w14:paraId="74945FE2" w14:textId="67220B2F">
      <w:pPr>
        <w:pStyle w:val="Odstavecseseznamem"/>
        <w:widowControl w:val="0"/>
        <w:numPr>
          <w:ilvl w:val="0"/>
          <w:numId w:val="9"/>
        </w:numPr>
        <w:autoSpaceDE w:val="0"/>
        <w:spacing w:after="0" w:line="240" w:lineRule="auto"/>
        <w:rPr>
          <w:rFonts w:ascii="Calibri"/>
          <w:color w:val="000000"/>
          <w:sz w:val="21"/>
          <w:szCs w:val="21"/>
          <w:lang w:val="en-GB"/>
        </w:rPr>
      </w:pPr>
      <w:r w:rsidR="006E5310">
        <w:rPr>
          <w:rFonts w:ascii="Calibri"/>
          <w:color w:val="000000"/>
          <w:sz w:val="21"/>
          <w:szCs w:val="21"/>
          <w:lang w:val="en-GB"/>
        </w:rPr>
        <w:t>l</w:t>
      </w:r>
      <w:r w:rsidRPr="005C0E5D" w:rsidR="00AD5EB4">
        <w:rPr>
          <w:rFonts w:ascii="Calibri"/>
          <w:color w:val="000000"/>
          <w:sz w:val="21"/>
          <w:szCs w:val="21"/>
          <w:lang w:val="en-GB"/>
        </w:rPr>
        <w:t xml:space="preserve">abel outputs in </w:t>
      </w:r>
      <w:r w:rsidRPr="005C0E5D" w:rsidR="00AD5EB4">
        <w:rPr>
          <w:rFonts w:ascii="Calibri" w:hAnsi="Calibri" w:cs="Calibri"/>
          <w:color w:val="000000"/>
          <w:sz w:val="21"/>
          <w:szCs w:val="21"/>
          <w:lang w:val="en-GB"/>
        </w:rPr>
        <w:t>VŠE</w:t>
      </w:r>
      <w:r w:rsidRPr="005C0E5D" w:rsidR="00AD5EB4">
        <w:rPr>
          <w:rFonts w:ascii="Calibri"/>
          <w:color w:val="000000"/>
          <w:sz w:val="21"/>
          <w:szCs w:val="21"/>
          <w:lang w:val="en-GB"/>
        </w:rPr>
        <w:t xml:space="preserve"> databases as related to </w:t>
      </w:r>
      <w:r w:rsidRPr="005C0E5D" w:rsidR="00AD5EB4">
        <w:rPr>
          <w:rFonts w:ascii="Calibri"/>
          <w:color w:val="000000"/>
          <w:spacing w:val="-2"/>
          <w:sz w:val="21"/>
          <w:szCs w:val="21"/>
          <w:lang w:val="en-GB"/>
        </w:rPr>
        <w:t xml:space="preserve">the </w:t>
      </w:r>
      <w:r w:rsidRPr="005C0E5D" w:rsidR="00AD5EB4">
        <w:rPr>
          <w:rFonts w:ascii="Calibri"/>
          <w:color w:val="000000"/>
          <w:sz w:val="21"/>
          <w:szCs w:val="21"/>
          <w:lang w:val="en-GB"/>
        </w:rPr>
        <w:t xml:space="preserve">return </w:t>
      </w:r>
      <w:r w:rsidRPr="005C0E5D" w:rsidR="00AD5EB4">
        <w:rPr>
          <w:rFonts w:ascii="Calibri"/>
          <w:color w:val="000000"/>
          <w:spacing w:val="-2"/>
          <w:sz w:val="21"/>
          <w:szCs w:val="21"/>
          <w:lang w:val="en-GB"/>
        </w:rPr>
        <w:t>grant.</w:t>
      </w:r>
    </w:p>
    <w:p w:rsidRPr="00A35159" w:rsidR="007310E8" w:rsidP="00AD5EB4" w:rsidRDefault="007310E8" w14:paraId="6F1A1CF9" w14:textId="77777777">
      <w:pPr>
        <w:ind w:left="360"/>
        <w:rPr>
          <w:iCs/>
          <w:lang w:val="en-GB"/>
        </w:rPr>
      </w:pPr>
    </w:p>
    <w:p w:rsidRPr="00A35159" w:rsidR="00AD5EB4" w:rsidP="00117A22" w:rsidRDefault="00117A22" w14:paraId="2CD99EFD" w14:textId="2AE7F773">
      <w:pPr>
        <w:rPr>
          <w:rFonts w:ascii="Calibri"/>
          <w:b/>
          <w:color w:val="000000"/>
          <w:spacing w:val="-2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Intellectual property protection and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commercialisation</w:t>
      </w:r>
    </w:p>
    <w:p w:rsidRPr="005C0E5D" w:rsidR="00117A22" w:rsidP="005C0E5D" w:rsidRDefault="000E42ED" w14:paraId="33730D3B" w14:textId="15EB5FBC">
      <w:pPr>
        <w:spacing w:after="0" w:line="240" w:lineRule="auto"/>
        <w:rPr>
          <w:rFonts w:ascii="Calibri"/>
          <w:color w:val="000000"/>
          <w:spacing w:val="-2"/>
          <w:sz w:val="21"/>
          <w:szCs w:val="21"/>
          <w:lang w:val="en-GB"/>
        </w:rPr>
      </w:pPr>
      <w:r w:rsidRPr="005C0E5D" w:rsidR="000E42ED">
        <w:rPr>
          <w:rFonts w:ascii="Calibri"/>
          <w:color w:val="000000"/>
          <w:sz w:val="21"/>
          <w:szCs w:val="21"/>
          <w:lang w:val="en-GB"/>
        </w:rPr>
        <w:t xml:space="preserve">If results with the potential for IP protection are generated under the grant, the </w:t>
      </w:r>
      <w:r w:rsidR="00A072E7">
        <w:rPr>
          <w:rFonts w:ascii="Calibri"/>
          <w:color w:val="000000"/>
          <w:sz w:val="21"/>
          <w:szCs w:val="21"/>
          <w:lang w:val="en-GB"/>
        </w:rPr>
        <w:t>grant recipient</w:t>
      </w:r>
      <w:r w:rsidRPr="005C0E5D" w:rsidR="00A072E7">
        <w:rPr>
          <w:rFonts w:ascii="Calibri"/>
          <w:color w:val="000000"/>
          <w:sz w:val="21"/>
          <w:szCs w:val="21"/>
          <w:lang w:val="en-GB"/>
        </w:rPr>
        <w:t xml:space="preserve"> </w:t>
      </w:r>
      <w:r w:rsidRPr="005C0E5D" w:rsidR="000E42ED">
        <w:rPr>
          <w:rFonts w:ascii="Calibri"/>
          <w:color w:val="000000"/>
          <w:sz w:val="21"/>
          <w:szCs w:val="21"/>
          <w:lang w:val="en-GB"/>
        </w:rPr>
        <w:t xml:space="preserve">is </w:t>
      </w:r>
      <w:r w:rsidR="006E5310">
        <w:rPr>
          <w:rFonts w:ascii="Calibri"/>
          <w:color w:val="000000"/>
          <w:spacing w:val="-2"/>
          <w:sz w:val="21"/>
          <w:szCs w:val="21"/>
          <w:lang w:val="en-GB"/>
        </w:rPr>
        <w:t>required</w:t>
      </w:r>
      <w:r w:rsidRPr="005C0E5D" w:rsidR="006E5310">
        <w:rPr>
          <w:rFonts w:ascii="Calibri"/>
          <w:color w:val="000000"/>
          <w:spacing w:val="-2"/>
          <w:sz w:val="21"/>
          <w:szCs w:val="21"/>
          <w:lang w:val="en-GB"/>
        </w:rPr>
        <w:t xml:space="preserve"> </w:t>
      </w:r>
      <w:r w:rsidRPr="005C0E5D" w:rsidR="000E42ED">
        <w:rPr>
          <w:rFonts w:ascii="Calibri"/>
          <w:color w:val="000000"/>
          <w:spacing w:val="-2"/>
          <w:sz w:val="21"/>
          <w:szCs w:val="21"/>
          <w:lang w:val="en-GB"/>
        </w:rPr>
        <w:t>to:</w:t>
      </w:r>
    </w:p>
    <w:p w:rsidRPr="005C0E5D" w:rsidR="002D1921" w:rsidP="78F7C4AB" w:rsidRDefault="006E5310" w14:paraId="50EC3F82" w14:textId="05B8316B">
      <w:pPr>
        <w:pStyle w:val="Odstavecseseznamem"/>
        <w:numPr>
          <w:ilvl w:val="0"/>
          <w:numId w:val="10"/>
        </w:numPr>
        <w:spacing w:after="0" w:line="240" w:lineRule="auto"/>
        <w:rPr>
          <w:sz w:val="21"/>
          <w:szCs w:val="21"/>
          <w:lang w:val="en-GB"/>
        </w:rPr>
      </w:pPr>
      <w:r w:rsidRPr="78F7C4AB" w:rsidR="006E5310">
        <w:rPr>
          <w:rFonts w:ascii="Calibri"/>
          <w:color w:val="000000" w:themeColor="text1" w:themeTint="FF" w:themeShade="FF"/>
          <w:sz w:val="21"/>
          <w:szCs w:val="21"/>
          <w:lang w:val="en-GB"/>
        </w:rPr>
        <w:t>e</w:t>
      </w:r>
      <w:r w:rsidRPr="78F7C4AB" w:rsidR="0018125B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nsure the identification, legal </w:t>
      </w:r>
      <w:r w:rsidRPr="78F7C4AB" w:rsidR="0018125B">
        <w:rPr>
          <w:rFonts w:ascii="Calibri"/>
          <w:color w:val="000000" w:themeColor="text1" w:themeTint="FF" w:themeShade="FF"/>
          <w:sz w:val="21"/>
          <w:szCs w:val="21"/>
          <w:lang w:val="en-GB"/>
        </w:rPr>
        <w:t>protection</w:t>
      </w:r>
      <w:r w:rsidRPr="78F7C4AB" w:rsidR="0018125B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and management of the results </w:t>
      </w:r>
      <w:r w:rsidRPr="78F7C4AB" w:rsidR="0018125B">
        <w:rPr>
          <w:rFonts w:ascii="Calibri"/>
          <w:color w:val="000000" w:themeColor="text1" w:themeTint="FF" w:themeShade="FF"/>
          <w:sz w:val="21"/>
          <w:szCs w:val="21"/>
          <w:lang w:val="en-GB"/>
        </w:rPr>
        <w:t>in accordance with</w:t>
      </w:r>
      <w:r w:rsidRPr="78F7C4AB" w:rsidR="00DB7C4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legislation and V</w:t>
      </w:r>
      <w:r w:rsidRPr="78F7C4AB" w:rsidR="00DB7C4C">
        <w:rPr>
          <w:rFonts w:ascii="Calibri"/>
          <w:color w:val="000000" w:themeColor="text1" w:themeTint="FF" w:themeShade="FF"/>
          <w:sz w:val="21"/>
          <w:szCs w:val="21"/>
          <w:lang w:val="en-GB"/>
        </w:rPr>
        <w:t>Š</w:t>
      </w:r>
      <w:r w:rsidRPr="78F7C4AB" w:rsidR="00DB7C4C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E </w:t>
      </w:r>
      <w:r w:rsidRPr="78F7C4AB" w:rsidR="00DB7C4C">
        <w:rPr>
          <w:rFonts w:ascii="Calibri"/>
          <w:color w:val="000000" w:themeColor="text1" w:themeTint="FF" w:themeShade="FF"/>
          <w:sz w:val="21"/>
          <w:szCs w:val="21"/>
          <w:lang w:val="en-GB"/>
        </w:rPr>
        <w:t>rules;</w:t>
      </w:r>
    </w:p>
    <w:p w:rsidRPr="005C0E5D" w:rsidR="00DB7C4C" w:rsidP="78F7C4AB" w:rsidRDefault="006E5310" w14:paraId="6CD3EEAD" w14:textId="60E9D811">
      <w:pPr>
        <w:pStyle w:val="Odstavecseseznamem"/>
        <w:numPr>
          <w:ilvl w:val="0"/>
          <w:numId w:val="10"/>
        </w:numPr>
        <w:spacing w:after="0" w:line="240" w:lineRule="auto"/>
        <w:rPr>
          <w:sz w:val="21"/>
          <w:szCs w:val="21"/>
          <w:lang w:val="en-GB"/>
        </w:rPr>
      </w:pPr>
      <w:r w:rsidR="006E5310">
        <w:rPr>
          <w:rFonts w:ascii="Calibri"/>
          <w:color w:val="000000"/>
          <w:sz w:val="21"/>
          <w:szCs w:val="21"/>
          <w:lang w:val="en-GB"/>
        </w:rPr>
        <w:t>c</w:t>
      </w:r>
      <w:r w:rsidRPr="005C0E5D" w:rsidR="00460CCF">
        <w:rPr>
          <w:rFonts w:ascii="Calibri"/>
          <w:color w:val="000000"/>
          <w:sz w:val="21"/>
          <w:szCs w:val="21"/>
          <w:lang w:val="en-GB"/>
        </w:rPr>
        <w:t xml:space="preserve">ooperate with the relevant </w:t>
      </w:r>
      <w:r w:rsidRPr="005C0E5D" w:rsidR="00460CCF">
        <w:rPr>
          <w:rFonts w:ascii="Calibri" w:hAnsi="Calibri" w:cs="Calibri"/>
          <w:color w:val="000000"/>
          <w:spacing w:val="-5"/>
          <w:sz w:val="21"/>
          <w:szCs w:val="21"/>
          <w:lang w:val="en-GB"/>
        </w:rPr>
        <w:t>VŠE</w:t>
      </w:r>
      <w:r w:rsidRPr="005C0E5D" w:rsidR="00460CCF">
        <w:rPr>
          <w:rFonts w:ascii="Calibri"/>
          <w:color w:val="000000"/>
          <w:spacing w:val="-5"/>
          <w:sz w:val="21"/>
          <w:szCs w:val="21"/>
          <w:lang w:val="en-GB"/>
        </w:rPr>
        <w:t xml:space="preserve"> </w:t>
      </w:r>
      <w:r w:rsidRPr="005C0E5D" w:rsidR="00460CCF">
        <w:rPr>
          <w:rFonts w:ascii="Calibri"/>
          <w:color w:val="000000"/>
          <w:sz w:val="21"/>
          <w:szCs w:val="21"/>
          <w:lang w:val="en-GB"/>
        </w:rPr>
        <w:t>department</w:t>
      </w:r>
      <w:r w:rsidR="006E5310">
        <w:rPr>
          <w:rFonts w:ascii="Calibri"/>
          <w:color w:val="000000"/>
          <w:sz w:val="21"/>
          <w:szCs w:val="21"/>
          <w:lang w:val="en-GB"/>
        </w:rPr>
        <w:t>.</w:t>
      </w:r>
    </w:p>
    <w:p w:rsidRPr="00A35159" w:rsidR="00FA1A20" w:rsidP="00FA1A20" w:rsidRDefault="00FA1A20" w14:paraId="004C06BC" w14:textId="77777777">
      <w:pPr>
        <w:rPr>
          <w:iCs/>
          <w:lang w:val="en-GB"/>
        </w:rPr>
      </w:pPr>
    </w:p>
    <w:p w:rsidRPr="00A35159" w:rsidR="00405659" w:rsidP="00405659" w:rsidRDefault="00405659" w14:paraId="50721ECA" w14:textId="67FC20E6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 xml:space="preserve">The commercialisation of the resulting outputs is only permitted with the consent of </w:t>
      </w:r>
      <w:r w:rsidRPr="00A35159">
        <w:rPr>
          <w:rFonts w:ascii="Calibri" w:hAnsi="Calibri" w:cs="Calibri"/>
          <w:color w:val="000000"/>
          <w:sz w:val="21"/>
          <w:lang w:val="en-GB"/>
        </w:rPr>
        <w:t>VŠE,</w:t>
      </w:r>
      <w:r w:rsidRPr="00A35159">
        <w:rPr>
          <w:rFonts w:ascii="Calibri"/>
          <w:color w:val="000000"/>
          <w:sz w:val="21"/>
          <w:lang w:val="en-GB"/>
        </w:rPr>
        <w:t xml:space="preserve"> through licences</w:t>
      </w:r>
      <w:r w:rsidRPr="00A35159" w:rsidR="00EC5C15">
        <w:rPr>
          <w:rFonts w:ascii="Calibri"/>
          <w:color w:val="000000"/>
          <w:sz w:val="21"/>
          <w:lang w:val="en-GB"/>
        </w:rPr>
        <w:t xml:space="preserve"> or the transfer of rights in accordance with the applicable OP JAK methodology.</w:t>
      </w:r>
    </w:p>
    <w:p w:rsidRPr="00A35159" w:rsidR="00EC5C15" w:rsidP="00405659" w:rsidRDefault="00EC5C15" w14:paraId="2E934B91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Pr="00A35159" w:rsidR="00EC5C15" w:rsidP="00405659" w:rsidRDefault="00EC5C15" w14:paraId="59A82EEC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Pr="00A35159" w:rsidR="00EC5C15" w:rsidP="00405659" w:rsidRDefault="00EC5C15" w14:paraId="07625497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EC5C15" w:rsidP="00405659" w:rsidRDefault="00EC5C15" w14:paraId="487925B4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B468EC" w:rsidP="00405659" w:rsidRDefault="00B468EC" w14:paraId="73278DCD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B468EC" w:rsidP="00405659" w:rsidRDefault="00B468EC" w14:paraId="45B36049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B468EC" w:rsidP="00405659" w:rsidRDefault="00B468EC" w14:paraId="447F656D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B468EC" w:rsidP="00405659" w:rsidRDefault="00B468EC" w14:paraId="7C2EC480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="00B468EC" w:rsidP="00405659" w:rsidRDefault="00B468EC" w14:paraId="7F241034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Pr="00A35159" w:rsidR="00B468EC" w:rsidP="00405659" w:rsidRDefault="00B468EC" w14:paraId="67E6FBCF" w14:textId="77777777">
      <w:pPr>
        <w:widowControl w:val="0"/>
        <w:autoSpaceDE w:val="0"/>
        <w:spacing w:after="0" w:line="256" w:lineRule="exact"/>
        <w:rPr>
          <w:rFonts w:ascii="Calibri"/>
          <w:color w:val="000000"/>
          <w:sz w:val="21"/>
          <w:lang w:val="en-GB"/>
        </w:rPr>
      </w:pPr>
    </w:p>
    <w:p w:rsidRPr="00A35159" w:rsidR="00F06128" w:rsidP="00405659" w:rsidRDefault="00F06128" w14:paraId="7BA355D7" w14:textId="44210560">
      <w:pPr>
        <w:widowControl w:val="0"/>
        <w:autoSpaceDE w:val="0"/>
        <w:spacing w:after="0" w:line="256" w:lineRule="exact"/>
        <w:rPr>
          <w:rFonts w:ascii="Calibri"/>
          <w:b/>
          <w:color w:val="000000"/>
          <w:spacing w:val="-2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Duration of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>publicity</w:t>
      </w:r>
    </w:p>
    <w:p w:rsidRPr="00A35159" w:rsidR="00075E7C" w:rsidP="00405659" w:rsidRDefault="00075E7C" w14:paraId="747F9829" w14:textId="77777777">
      <w:pPr>
        <w:widowControl w:val="0"/>
        <w:autoSpaceDE w:val="0"/>
        <w:spacing w:after="0" w:line="256" w:lineRule="exact"/>
        <w:rPr>
          <w:rFonts w:ascii="Calibri"/>
          <w:b/>
          <w:color w:val="000000"/>
          <w:spacing w:val="-2"/>
          <w:sz w:val="21"/>
          <w:lang w:val="en-GB"/>
        </w:rPr>
      </w:pPr>
    </w:p>
    <w:p w:rsidRPr="00A35159" w:rsidR="00FA1A20" w:rsidP="78F7C4AB" w:rsidRDefault="003374B0" w14:paraId="2F589ABD" w14:textId="6E1E3083">
      <w:pPr>
        <w:pStyle w:val="Normln"/>
        <w:widowControl w:val="0"/>
        <w:spacing w:after="0" w:line="256" w:lineRule="exact"/>
        <w:rPr>
          <w:rFonts w:ascii="Calibri"/>
          <w:color w:val="000000"/>
          <w:sz w:val="21"/>
          <w:szCs w:val="21"/>
          <w:lang w:val="en-GB"/>
        </w:rPr>
      </w:pPr>
      <w:r w:rsidRPr="78F7C4AB" w:rsidR="003374B0">
        <w:rPr>
          <w:rFonts w:ascii="Calibri"/>
          <w:color w:val="000000" w:themeColor="text1" w:themeTint="FF" w:themeShade="FF"/>
          <w:sz w:val="21"/>
          <w:szCs w:val="21"/>
          <w:lang w:val="en-GB"/>
        </w:rPr>
        <w:t>All the above obligations apply throughout the entire duration of the return grant, including the</w:t>
      </w:r>
      <w:r w:rsidRPr="78F7C4AB" w:rsidR="00C36EBD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 submission of the final report.</w:t>
      </w:r>
    </w:p>
    <w:p w:rsidRPr="00A35159" w:rsidR="00972D67" w:rsidP="00FA1A20" w:rsidRDefault="00972D67" w14:paraId="4C981301" w14:textId="77777777">
      <w:pPr>
        <w:rPr>
          <w:rFonts w:ascii="Calibri"/>
          <w:color w:val="000000"/>
          <w:sz w:val="21"/>
          <w:lang w:val="en-GB"/>
        </w:rPr>
      </w:pPr>
    </w:p>
    <w:p w:rsidRPr="00A35159" w:rsidR="00972D67" w:rsidP="00FA1A20" w:rsidRDefault="00972D67" w14:paraId="72AEADE6" w14:textId="32523410">
      <w:pPr>
        <w:rPr>
          <w:rFonts w:ascii="Calibri"/>
          <w:b/>
          <w:color w:val="000000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Breach of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 xml:space="preserve">publicity </w:t>
      </w:r>
      <w:r w:rsidRPr="00A35159">
        <w:rPr>
          <w:rFonts w:ascii="Calibri"/>
          <w:b/>
          <w:color w:val="000000"/>
          <w:sz w:val="21"/>
          <w:lang w:val="en-GB"/>
        </w:rPr>
        <w:t>rules</w:t>
      </w:r>
    </w:p>
    <w:p w:rsidRPr="00A35159" w:rsidR="005E7F64" w:rsidP="00FA1A20" w:rsidRDefault="005E7F64" w14:paraId="1FDB9699" w14:textId="61665B14">
      <w:pPr>
        <w:rPr>
          <w:rFonts w:ascii="Calibri"/>
          <w:color w:val="000000"/>
          <w:sz w:val="21"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>Failure to comply with the rules may be considered a breach of the terms of the Return Grant Agreement</w:t>
      </w:r>
      <w:r w:rsidRPr="00A35159" w:rsidR="00202900">
        <w:rPr>
          <w:rFonts w:ascii="Calibri"/>
          <w:color w:val="000000"/>
          <w:sz w:val="21"/>
          <w:lang w:val="en-GB"/>
        </w:rPr>
        <w:t xml:space="preserve"> and may result in sanctions in accordance with Part H of the V</w:t>
      </w:r>
      <w:r w:rsidRPr="00A35159" w:rsidR="00202900">
        <w:rPr>
          <w:rFonts w:ascii="Calibri"/>
          <w:color w:val="000000"/>
          <w:sz w:val="21"/>
          <w:lang w:val="en-GB"/>
        </w:rPr>
        <w:t>Š</w:t>
      </w:r>
      <w:r w:rsidRPr="00A35159" w:rsidR="00202900">
        <w:rPr>
          <w:rFonts w:ascii="Calibri"/>
          <w:color w:val="000000"/>
          <w:sz w:val="21"/>
          <w:lang w:val="en-GB"/>
        </w:rPr>
        <w:t>E Return Grant Scheme.</w:t>
      </w:r>
    </w:p>
    <w:p w:rsidR="006379DE" w:rsidP="00FA1A20" w:rsidRDefault="006379DE" w14:paraId="425C8768" w14:textId="77777777">
      <w:pPr>
        <w:rPr>
          <w:rFonts w:ascii="Calibri"/>
          <w:b/>
          <w:color w:val="000000"/>
          <w:sz w:val="21"/>
          <w:lang w:val="en-GB"/>
        </w:rPr>
      </w:pPr>
    </w:p>
    <w:p w:rsidRPr="00A35159" w:rsidR="00D9047E" w:rsidP="00FA1A20" w:rsidRDefault="00D9047E" w14:paraId="618858AE" w14:textId="18F9CDE5">
      <w:pPr>
        <w:rPr>
          <w:rFonts w:ascii="Calibri"/>
          <w:b/>
          <w:color w:val="000000"/>
          <w:sz w:val="21"/>
          <w:lang w:val="en-GB"/>
        </w:rPr>
      </w:pPr>
      <w:r w:rsidRPr="00A35159">
        <w:rPr>
          <w:rFonts w:ascii="Calibri"/>
          <w:b/>
          <w:color w:val="000000"/>
          <w:sz w:val="21"/>
          <w:lang w:val="en-GB"/>
        </w:rPr>
        <w:t xml:space="preserve">Contacts for </w:t>
      </w:r>
      <w:r w:rsidRPr="00A35159">
        <w:rPr>
          <w:rFonts w:ascii="Calibri"/>
          <w:b/>
          <w:color w:val="000000"/>
          <w:spacing w:val="-2"/>
          <w:sz w:val="21"/>
          <w:lang w:val="en-GB"/>
        </w:rPr>
        <w:t xml:space="preserve">publicity </w:t>
      </w:r>
      <w:r w:rsidRPr="00A35159">
        <w:rPr>
          <w:rFonts w:ascii="Calibri"/>
          <w:b/>
          <w:color w:val="000000"/>
          <w:sz w:val="21"/>
          <w:lang w:val="en-GB"/>
        </w:rPr>
        <w:t>enquiries</w:t>
      </w:r>
    </w:p>
    <w:p w:rsidRPr="00A35159" w:rsidR="00D9047E" w:rsidP="78F7C4AB" w:rsidRDefault="00D51FC1" w14:paraId="0567D396" w14:textId="124C0141">
      <w:pPr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78F7C4AB" w:rsidR="00D51FC1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Name and surname of </w:t>
      </w:r>
      <w:r w:rsidRPr="78F7C4AB" w:rsidR="00A426D4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Research Office </w:t>
      </w:r>
      <w:r w:rsidRPr="78F7C4AB" w:rsidR="00D51FC1">
        <w:rPr>
          <w:rFonts w:ascii="Calibri"/>
          <w:color w:val="000000" w:themeColor="text1" w:themeTint="FF" w:themeShade="FF"/>
          <w:sz w:val="21"/>
          <w:szCs w:val="21"/>
          <w:lang w:val="en-GB"/>
        </w:rPr>
        <w:t xml:space="preserve">staff member: Mgr. </w:t>
      </w:r>
      <w:r w:rsidRPr="78F7C4AB" w:rsidR="00D51FC1">
        <w:rPr>
          <w:rFonts w:ascii="Calibri" w:hAnsi="Calibri" w:cs="Calibri"/>
          <w:color w:val="000000" w:themeColor="text1" w:themeTint="FF" w:themeShade="FF"/>
          <w:sz w:val="21"/>
          <w:szCs w:val="21"/>
          <w:lang w:val="en-GB"/>
        </w:rPr>
        <w:t>Soňa</w:t>
      </w:r>
      <w:r w:rsidRPr="78F7C4AB" w:rsidR="00D51FC1">
        <w:rPr>
          <w:rFonts w:ascii="Times New Roman"/>
          <w:color w:val="000000" w:themeColor="text1" w:themeTint="FF" w:themeShade="FF"/>
          <w:sz w:val="21"/>
          <w:szCs w:val="21"/>
          <w:lang w:val="en-GB"/>
        </w:rPr>
        <w:t xml:space="preserve"> </w:t>
      </w:r>
      <w:r w:rsidRPr="78F7C4AB" w:rsidR="00D51FC1">
        <w:rPr>
          <w:rFonts w:ascii="Calibri" w:hAnsi="Calibri" w:cs="Calibri"/>
          <w:color w:val="000000" w:themeColor="text1" w:themeTint="FF" w:themeShade="FF"/>
          <w:sz w:val="21"/>
          <w:szCs w:val="21"/>
          <w:lang w:val="en-GB"/>
        </w:rPr>
        <w:t>Macurová</w:t>
      </w:r>
    </w:p>
    <w:p w:rsidRPr="00A35159" w:rsidR="009D75D9" w:rsidP="006379DE" w:rsidRDefault="009D75D9" w14:paraId="3AF0C320" w14:textId="417A66BC">
      <w:pPr>
        <w:spacing w:after="0" w:line="240" w:lineRule="auto"/>
        <w:rPr>
          <w:rFonts w:ascii="Calibri"/>
          <w:color w:val="000000"/>
          <w:sz w:val="21"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 xml:space="preserve">Email: </w:t>
      </w:r>
      <w:hyperlink w:history="1" r:id="rId11">
        <w:r w:rsidRPr="00A35159">
          <w:rPr>
            <w:rFonts w:ascii="Calibri"/>
            <w:color w:val="000000"/>
            <w:sz w:val="21"/>
            <w:lang w:val="en-GB"/>
          </w:rPr>
          <w:t>sona.macurova@vse.cz</w:t>
        </w:r>
      </w:hyperlink>
    </w:p>
    <w:p w:rsidRPr="00A35159" w:rsidR="00DC686C" w:rsidP="006379DE" w:rsidRDefault="00DC686C" w14:paraId="5BD5BB91" w14:textId="7B70B993">
      <w:pPr>
        <w:spacing w:after="0" w:line="240" w:lineRule="auto"/>
        <w:rPr>
          <w:rFonts w:ascii="Calibri"/>
          <w:color w:val="000000"/>
          <w:spacing w:val="-5"/>
          <w:sz w:val="21"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>Tel.: +420 224 095</w:t>
      </w:r>
      <w:r w:rsidRPr="00A35159" w:rsidR="00A35159">
        <w:rPr>
          <w:rFonts w:ascii="Calibri"/>
          <w:color w:val="000000"/>
          <w:spacing w:val="-5"/>
          <w:sz w:val="21"/>
          <w:lang w:val="en-GB"/>
        </w:rPr>
        <w:t> </w:t>
      </w:r>
      <w:r w:rsidRPr="00A35159">
        <w:rPr>
          <w:rFonts w:ascii="Calibri"/>
          <w:color w:val="000000"/>
          <w:spacing w:val="-5"/>
          <w:sz w:val="21"/>
          <w:lang w:val="en-GB"/>
        </w:rPr>
        <w:t>753</w:t>
      </w:r>
    </w:p>
    <w:p w:rsidRPr="00A35159" w:rsidR="00A35159" w:rsidP="006379DE" w:rsidRDefault="00A35159" w14:paraId="6B6C62CF" w14:textId="2E8C3F87">
      <w:pPr>
        <w:spacing w:after="0" w:line="240" w:lineRule="auto"/>
        <w:rPr>
          <w:iCs/>
          <w:lang w:val="en-GB"/>
        </w:rPr>
      </w:pPr>
      <w:r w:rsidRPr="00A35159">
        <w:rPr>
          <w:rFonts w:ascii="Calibri"/>
          <w:color w:val="000000"/>
          <w:sz w:val="21"/>
          <w:lang w:val="en-GB"/>
        </w:rPr>
        <w:t>Office: IB</w:t>
      </w:r>
      <w:r w:rsidRPr="00A35159">
        <w:rPr>
          <w:rFonts w:ascii="Calibri"/>
          <w:color w:val="000000"/>
          <w:spacing w:val="-5"/>
          <w:sz w:val="21"/>
          <w:lang w:val="en-GB"/>
        </w:rPr>
        <w:t xml:space="preserve"> 317</w:t>
      </w:r>
    </w:p>
    <w:sectPr w:rsidRPr="00A35159" w:rsidR="00A35159">
      <w:headerReference w:type="default" r:id="rId12"/>
      <w:footerReference w:type="default" r:id="rId13"/>
      <w:pgSz w:w="11906" w:h="16838" w:orient="portrait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1E2B" w:rsidRDefault="002A1E2B" w14:paraId="702250C2" w14:textId="77777777">
      <w:pPr>
        <w:spacing w:after="0" w:line="240" w:lineRule="auto"/>
      </w:pPr>
      <w:r>
        <w:separator/>
      </w:r>
    </w:p>
  </w:endnote>
  <w:endnote w:type="continuationSeparator" w:id="0">
    <w:p w:rsidR="002A1E2B" w:rsidRDefault="002A1E2B" w14:paraId="43BE115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5467CD9A" w:rsidP="5467CD9A" w:rsidRDefault="5467CD9A" w14:paraId="79FBD74D" w14:textId="0CE2D69A">
    <w:pPr>
      <w:pStyle w:val="Normln"/>
      <w:jc w:val="center"/>
    </w:pPr>
    <w:r w:rsidR="61F24DB1">
      <w:drawing>
        <wp:inline wp14:editId="61979B4D" wp14:anchorId="4F664EBA">
          <wp:extent cx="1620000" cy="540000"/>
          <wp:effectExtent l="0" t="0" r="0" b="0"/>
          <wp:docPr id="1295384144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95384144" name="Picture 1295384144"/>
                  <pic:cNvPicPr/>
                </pic:nvPicPr>
                <pic:blipFill>
                  <a:blip xmlns:r="http://schemas.openxmlformats.org/officeDocument/2006/relationships" r:embed="rId1649463776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62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1E2B" w:rsidRDefault="002A1E2B" w14:paraId="14DE22B7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A1E2B" w:rsidRDefault="002A1E2B" w14:paraId="2E658C3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A3F9D" w:rsidP="5BC2D6FF" w:rsidRDefault="26483122" w14:paraId="6D4CC4E4" w14:textId="50D20FFE">
    <w:pPr>
      <w:pStyle w:val="Zhlav"/>
      <w:jc w:val="center"/>
    </w:pPr>
    <w:r w:rsidR="61F24DB1">
      <w:drawing>
        <wp:inline wp14:editId="69740634" wp14:anchorId="68DEB18B">
          <wp:extent cx="3798837" cy="540000"/>
          <wp:effectExtent l="0" t="0" r="0" b="0"/>
          <wp:docPr id="1269998921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69998921" name="Picture 126999892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379883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B11"/>
    <w:multiLevelType w:val="hybridMultilevel"/>
    <w:tmpl w:val="3E2ED4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A39C2"/>
    <w:multiLevelType w:val="hybridMultilevel"/>
    <w:tmpl w:val="13AE55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60BDB"/>
    <w:multiLevelType w:val="hybridMultilevel"/>
    <w:tmpl w:val="E61EC464"/>
    <w:lvl w:ilvl="0" w:tplc="D520D114">
      <w:start w:val="1"/>
      <w:numFmt w:val="decimal"/>
      <w:lvlText w:val="%1)"/>
      <w:lvlJc w:val="left"/>
      <w:pPr>
        <w:ind w:left="720" w:hanging="360"/>
      </w:pPr>
      <w:rPr>
        <w:rFonts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E2555"/>
    <w:multiLevelType w:val="hybridMultilevel"/>
    <w:tmpl w:val="BDE463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B2E5780"/>
    <w:multiLevelType w:val="hybridMultilevel"/>
    <w:tmpl w:val="086096C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9"/>
  </w:num>
  <w:num w:numId="1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354FA"/>
    <w:rsid w:val="00075E7C"/>
    <w:rsid w:val="00077A88"/>
    <w:rsid w:val="00090D3B"/>
    <w:rsid w:val="000B23F8"/>
    <w:rsid w:val="000B6123"/>
    <w:rsid w:val="000D66E9"/>
    <w:rsid w:val="000E42ED"/>
    <w:rsid w:val="00103978"/>
    <w:rsid w:val="001073EF"/>
    <w:rsid w:val="00117A22"/>
    <w:rsid w:val="00132235"/>
    <w:rsid w:val="00137AF5"/>
    <w:rsid w:val="00154BEC"/>
    <w:rsid w:val="0018125B"/>
    <w:rsid w:val="0018261A"/>
    <w:rsid w:val="001900C6"/>
    <w:rsid w:val="001A1F8B"/>
    <w:rsid w:val="001D55E6"/>
    <w:rsid w:val="001E4CAB"/>
    <w:rsid w:val="00202900"/>
    <w:rsid w:val="00214934"/>
    <w:rsid w:val="0022588E"/>
    <w:rsid w:val="00276545"/>
    <w:rsid w:val="00296733"/>
    <w:rsid w:val="002A1E2B"/>
    <w:rsid w:val="002A3DD2"/>
    <w:rsid w:val="002A3F9D"/>
    <w:rsid w:val="002C2F48"/>
    <w:rsid w:val="002C4316"/>
    <w:rsid w:val="002D1921"/>
    <w:rsid w:val="002E65B9"/>
    <w:rsid w:val="003374B0"/>
    <w:rsid w:val="00380475"/>
    <w:rsid w:val="003826FA"/>
    <w:rsid w:val="00382A4C"/>
    <w:rsid w:val="003E45C6"/>
    <w:rsid w:val="003F3C72"/>
    <w:rsid w:val="003F3DA6"/>
    <w:rsid w:val="00405659"/>
    <w:rsid w:val="0041359A"/>
    <w:rsid w:val="00421AFE"/>
    <w:rsid w:val="004249DF"/>
    <w:rsid w:val="00454F02"/>
    <w:rsid w:val="004578AE"/>
    <w:rsid w:val="00460CCF"/>
    <w:rsid w:val="0047570D"/>
    <w:rsid w:val="00483F3F"/>
    <w:rsid w:val="004A7F76"/>
    <w:rsid w:val="004F12C4"/>
    <w:rsid w:val="00502C99"/>
    <w:rsid w:val="00535E1E"/>
    <w:rsid w:val="00540680"/>
    <w:rsid w:val="0055534B"/>
    <w:rsid w:val="00594DF7"/>
    <w:rsid w:val="005B4BFC"/>
    <w:rsid w:val="005C0E5D"/>
    <w:rsid w:val="005C4D96"/>
    <w:rsid w:val="005E7F64"/>
    <w:rsid w:val="0062173A"/>
    <w:rsid w:val="006379DE"/>
    <w:rsid w:val="00651783"/>
    <w:rsid w:val="00676570"/>
    <w:rsid w:val="00684919"/>
    <w:rsid w:val="006B06D9"/>
    <w:rsid w:val="006B2483"/>
    <w:rsid w:val="006E5310"/>
    <w:rsid w:val="006F663C"/>
    <w:rsid w:val="007249FB"/>
    <w:rsid w:val="00725771"/>
    <w:rsid w:val="007310E8"/>
    <w:rsid w:val="007637E2"/>
    <w:rsid w:val="00777877"/>
    <w:rsid w:val="00782F58"/>
    <w:rsid w:val="007954C1"/>
    <w:rsid w:val="0079764F"/>
    <w:rsid w:val="007A2C44"/>
    <w:rsid w:val="007D73AE"/>
    <w:rsid w:val="00810CDA"/>
    <w:rsid w:val="008119CD"/>
    <w:rsid w:val="0081293F"/>
    <w:rsid w:val="00812C4D"/>
    <w:rsid w:val="00834CEA"/>
    <w:rsid w:val="008517B7"/>
    <w:rsid w:val="00855F8B"/>
    <w:rsid w:val="00863AD0"/>
    <w:rsid w:val="008648A8"/>
    <w:rsid w:val="00867DAA"/>
    <w:rsid w:val="008A5C63"/>
    <w:rsid w:val="008C41B9"/>
    <w:rsid w:val="008E3DCA"/>
    <w:rsid w:val="008E46DB"/>
    <w:rsid w:val="00900B5E"/>
    <w:rsid w:val="00920FCC"/>
    <w:rsid w:val="009360FE"/>
    <w:rsid w:val="00972D67"/>
    <w:rsid w:val="00976DDE"/>
    <w:rsid w:val="00992739"/>
    <w:rsid w:val="009A7F63"/>
    <w:rsid w:val="009D75D9"/>
    <w:rsid w:val="00A072E7"/>
    <w:rsid w:val="00A2598D"/>
    <w:rsid w:val="00A35159"/>
    <w:rsid w:val="00A426D4"/>
    <w:rsid w:val="00A463AE"/>
    <w:rsid w:val="00A5099E"/>
    <w:rsid w:val="00A66D47"/>
    <w:rsid w:val="00A721E0"/>
    <w:rsid w:val="00AA0072"/>
    <w:rsid w:val="00AB0E42"/>
    <w:rsid w:val="00AB68B5"/>
    <w:rsid w:val="00AB6D21"/>
    <w:rsid w:val="00AD3A83"/>
    <w:rsid w:val="00AD5EB4"/>
    <w:rsid w:val="00AD7240"/>
    <w:rsid w:val="00B048D6"/>
    <w:rsid w:val="00B32AC9"/>
    <w:rsid w:val="00B35025"/>
    <w:rsid w:val="00B468EC"/>
    <w:rsid w:val="00B5600C"/>
    <w:rsid w:val="00B87880"/>
    <w:rsid w:val="00B9307B"/>
    <w:rsid w:val="00BB60B3"/>
    <w:rsid w:val="00BE6C4F"/>
    <w:rsid w:val="00C25531"/>
    <w:rsid w:val="00C36EBD"/>
    <w:rsid w:val="00C5007D"/>
    <w:rsid w:val="00C70D07"/>
    <w:rsid w:val="00CA0C2D"/>
    <w:rsid w:val="00CA7511"/>
    <w:rsid w:val="00CD7E7C"/>
    <w:rsid w:val="00D11F60"/>
    <w:rsid w:val="00D25B6C"/>
    <w:rsid w:val="00D51FC1"/>
    <w:rsid w:val="00D9047E"/>
    <w:rsid w:val="00DB7C4C"/>
    <w:rsid w:val="00DC2971"/>
    <w:rsid w:val="00DC686C"/>
    <w:rsid w:val="00DE5F5D"/>
    <w:rsid w:val="00DF564C"/>
    <w:rsid w:val="00E02D5B"/>
    <w:rsid w:val="00E0421E"/>
    <w:rsid w:val="00E0601A"/>
    <w:rsid w:val="00E2185C"/>
    <w:rsid w:val="00E65E99"/>
    <w:rsid w:val="00E756DC"/>
    <w:rsid w:val="00E775C6"/>
    <w:rsid w:val="00E87A51"/>
    <w:rsid w:val="00EA125E"/>
    <w:rsid w:val="00EC5C15"/>
    <w:rsid w:val="00ED02C2"/>
    <w:rsid w:val="00ED526D"/>
    <w:rsid w:val="00F06128"/>
    <w:rsid w:val="00F10C04"/>
    <w:rsid w:val="00F26A25"/>
    <w:rsid w:val="00F343F2"/>
    <w:rsid w:val="00F541DC"/>
    <w:rsid w:val="00F54975"/>
    <w:rsid w:val="00FA1A20"/>
    <w:rsid w:val="00FA4202"/>
    <w:rsid w:val="00FD1E5E"/>
    <w:rsid w:val="00FD3FFD"/>
    <w:rsid w:val="00FE56C0"/>
    <w:rsid w:val="035EAEDA"/>
    <w:rsid w:val="05429233"/>
    <w:rsid w:val="05F9D599"/>
    <w:rsid w:val="0BD74213"/>
    <w:rsid w:val="0D556D69"/>
    <w:rsid w:val="0D9455D2"/>
    <w:rsid w:val="0ECEE78A"/>
    <w:rsid w:val="17454C7D"/>
    <w:rsid w:val="18204939"/>
    <w:rsid w:val="1AB7E2ED"/>
    <w:rsid w:val="20847174"/>
    <w:rsid w:val="21736ADF"/>
    <w:rsid w:val="23CAAA70"/>
    <w:rsid w:val="26483122"/>
    <w:rsid w:val="265B08EF"/>
    <w:rsid w:val="268133E5"/>
    <w:rsid w:val="2A166094"/>
    <w:rsid w:val="2A345EA0"/>
    <w:rsid w:val="2D439FE0"/>
    <w:rsid w:val="2F41CA90"/>
    <w:rsid w:val="2F56716C"/>
    <w:rsid w:val="2F856019"/>
    <w:rsid w:val="307E0391"/>
    <w:rsid w:val="37D056B6"/>
    <w:rsid w:val="3B140B9E"/>
    <w:rsid w:val="400203CC"/>
    <w:rsid w:val="4472CDF3"/>
    <w:rsid w:val="4824A9F7"/>
    <w:rsid w:val="4CF22D30"/>
    <w:rsid w:val="50A46321"/>
    <w:rsid w:val="5139E379"/>
    <w:rsid w:val="521C2B1F"/>
    <w:rsid w:val="52E06356"/>
    <w:rsid w:val="530781B2"/>
    <w:rsid w:val="5467CD9A"/>
    <w:rsid w:val="5BC2D6FF"/>
    <w:rsid w:val="5C336E7C"/>
    <w:rsid w:val="60B3CDD8"/>
    <w:rsid w:val="61F24DB1"/>
    <w:rsid w:val="61FD29E7"/>
    <w:rsid w:val="62BEAE98"/>
    <w:rsid w:val="634B310F"/>
    <w:rsid w:val="63FDC3C3"/>
    <w:rsid w:val="64B40055"/>
    <w:rsid w:val="64EC8845"/>
    <w:rsid w:val="6A40B3FD"/>
    <w:rsid w:val="6C6C3333"/>
    <w:rsid w:val="6CFBA600"/>
    <w:rsid w:val="7050C9B7"/>
    <w:rsid w:val="709D6DFC"/>
    <w:rsid w:val="762622B0"/>
    <w:rsid w:val="763BD874"/>
    <w:rsid w:val="78B469DD"/>
    <w:rsid w:val="78F7C4AB"/>
    <w:rsid w:val="799AB6D6"/>
    <w:rsid w:val="7B452E33"/>
    <w:rsid w:val="7D37B095"/>
    <w:rsid w:val="7D65CE8A"/>
    <w:rsid w:val="7DE760CB"/>
    <w:rsid w:val="7EFBF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C4DC"/>
  <w15:docId w15:val="{A5D2C5EC-D561-40D7-83A8-22AC68D0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hAnsi="Aptos" w:eastAsia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hAnsi="Aptos Display" w:eastAsia="Yu Gothic Light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 w:eastAsia="Yu Gothic Light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rPr>
      <w:rFonts w:ascii="Aptos Display" w:hAnsi="Aptos Display" w:eastAsia="Yu Gothic Light" w:cs="Times New Roman"/>
      <w:color w:val="0F4761"/>
      <w:sz w:val="40"/>
      <w:szCs w:val="40"/>
    </w:rPr>
  </w:style>
  <w:style w:type="character" w:styleId="Nadpis2Char" w:customStyle="1">
    <w:name w:val="Nadpis 2 Char"/>
    <w:basedOn w:val="Standardnpsmoodstavce"/>
    <w:rPr>
      <w:rFonts w:ascii="Aptos Display" w:hAnsi="Aptos Display" w:eastAsia="Yu Gothic Light" w:cs="Times New Roman"/>
      <w:color w:val="0F4761"/>
      <w:sz w:val="32"/>
      <w:szCs w:val="32"/>
    </w:rPr>
  </w:style>
  <w:style w:type="character" w:styleId="Nadpis3Char" w:customStyle="1">
    <w:name w:val="Nadpis 3 Char"/>
    <w:basedOn w:val="Standardnpsmoodstavce"/>
    <w:rPr>
      <w:rFonts w:eastAsia="Yu Gothic Light" w:cs="Times New Roman"/>
      <w:color w:val="0F4761"/>
      <w:sz w:val="28"/>
      <w:szCs w:val="28"/>
    </w:rPr>
  </w:style>
  <w:style w:type="character" w:styleId="Nadpis4Char" w:customStyle="1">
    <w:name w:val="Nadpis 4 Char"/>
    <w:basedOn w:val="Standardnpsmoodstavce"/>
    <w:rPr>
      <w:rFonts w:eastAsia="Yu Gothic Light" w:cs="Times New Roman"/>
      <w:i/>
      <w:iCs/>
      <w:color w:val="0F4761"/>
    </w:rPr>
  </w:style>
  <w:style w:type="character" w:styleId="Nadpis5Char" w:customStyle="1">
    <w:name w:val="Nadpis 5 Char"/>
    <w:basedOn w:val="Standardnpsmoodstavce"/>
    <w:rPr>
      <w:rFonts w:eastAsia="Yu Gothic Light" w:cs="Times New Roman"/>
      <w:color w:val="0F4761"/>
    </w:rPr>
  </w:style>
  <w:style w:type="character" w:styleId="Nadpis6Char" w:customStyle="1">
    <w:name w:val="Nadpis 6 Char"/>
    <w:basedOn w:val="Standardnpsmoodstavce"/>
    <w:rPr>
      <w:rFonts w:eastAsia="Yu Gothic Light" w:cs="Times New Roman"/>
      <w:i/>
      <w:iCs/>
      <w:color w:val="595959"/>
    </w:rPr>
  </w:style>
  <w:style w:type="character" w:styleId="Nadpis7Char" w:customStyle="1">
    <w:name w:val="Nadpis 7 Char"/>
    <w:basedOn w:val="Standardnpsmoodstavce"/>
    <w:rPr>
      <w:rFonts w:eastAsia="Yu Gothic Light" w:cs="Times New Roman"/>
      <w:color w:val="595959"/>
    </w:rPr>
  </w:style>
  <w:style w:type="character" w:styleId="Nadpis8Char" w:customStyle="1">
    <w:name w:val="Nadpis 8 Char"/>
    <w:basedOn w:val="Standardnpsmoodstavce"/>
    <w:rPr>
      <w:rFonts w:eastAsia="Yu Gothic Light" w:cs="Times New Roman"/>
      <w:i/>
      <w:iCs/>
      <w:color w:val="272727"/>
    </w:rPr>
  </w:style>
  <w:style w:type="character" w:styleId="Nadpis9Char" w:customStyle="1">
    <w:name w:val="Nadpis 9 Char"/>
    <w:basedOn w:val="Standardnpsmoodstavce"/>
    <w:rPr>
      <w:rFonts w:eastAsia="Yu Gothic Light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hAnsi="Aptos Display" w:eastAsia="Yu Gothic Light" w:cs="Times New Roman"/>
      <w:spacing w:val="-10"/>
      <w:sz w:val="56"/>
      <w:szCs w:val="56"/>
    </w:rPr>
  </w:style>
  <w:style w:type="character" w:styleId="NzevChar" w:customStyle="1">
    <w:name w:val="Název Char"/>
    <w:basedOn w:val="Standardnpsmoodstavce"/>
    <w:rPr>
      <w:rFonts w:ascii="Aptos Display" w:hAnsi="Aptos Display" w:eastAsia="Yu Gothic Light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Yu Gothic Light" w:cs="Times New Roman"/>
      <w:color w:val="595959"/>
      <w:spacing w:val="15"/>
      <w:sz w:val="28"/>
      <w:szCs w:val="28"/>
    </w:rPr>
  </w:style>
  <w:style w:type="character" w:styleId="PodnadpisChar" w:customStyle="1">
    <w:name w:val="Podnadpis Char"/>
    <w:basedOn w:val="Standardnpsmoodstavce"/>
    <w:rPr>
      <w:rFonts w:eastAsia="Yu Gothic Light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styleId="CittChar" w:customStyle="1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VrazncittChar" w:customStyle="1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</w:style>
  <w:style w:type="table" w:styleId="Mkatabulky">
    <w:name w:val="Table Grid"/>
    <w:basedOn w:val="Normlntabulka"/>
    <w:uiPriority w:val="39"/>
    <w:rsid w:val="00B32A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sona.macurova@vse.cz" TargetMode="External" Id="rId11" /><Relationship Type="http://schemas.openxmlformats.org/officeDocument/2006/relationships/numbering" Target="numbering.xml" Id="rId5" /><Relationship Type="http://schemas.microsoft.com/office/2011/relationships/people" Target="peop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.png" Id="rId164946377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7AC91B-3CE0-4EB8-B6C0-21CDA97EBD37}"/>
</file>

<file path=customXml/itemProps3.xml><?xml version="1.0" encoding="utf-8"?>
<ds:datastoreItem xmlns:ds="http://schemas.openxmlformats.org/officeDocument/2006/customXml" ds:itemID="{B6F304B0-11DC-4F63-B4BE-49F6C8BC0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b66bdc21-08f1-4d5b-af0a-b4dae6fb5ee4"/>
    <ds:schemaRef ds:uri="23246031-01d5-4cbd-b789-61f2fc549f1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Měcháčková</dc:creator>
  <cp:keywords/>
  <dc:description/>
  <cp:lastModifiedBy>Kristýna Drápelová</cp:lastModifiedBy>
  <cp:revision>140</cp:revision>
  <dcterms:created xsi:type="dcterms:W3CDTF">2026-01-22T14:49:00Z</dcterms:created>
  <dcterms:modified xsi:type="dcterms:W3CDTF">2026-05-12T11:54:53Z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