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F0E55" w:rsidR="00CB55D2" w:rsidP="2D64507C" w:rsidRDefault="00CB55D2" w14:paraId="7244DD22" w14:textId="77777777">
      <w:pPr>
        <w:rPr>
          <w:rFonts w:ascii="Calibri" w:hAnsi="Calibri" w:cs="Calibri"/>
          <w:sz w:val="22"/>
          <w:szCs w:val="22"/>
          <w:lang w:val="en-GB"/>
        </w:rPr>
      </w:pPr>
    </w:p>
    <w:p w:rsidRPr="007F0E55" w:rsidR="005073DE" w:rsidP="005073DE" w:rsidRDefault="001C1346" w14:paraId="40EEEBC4" w14:textId="2F12D4A9">
      <w:pPr>
        <w:spacing w:after="0"/>
        <w:rPr>
          <w:rFonts w:ascii="Calibri" w:hAnsi="Calibri" w:eastAsia="Calibri" w:cs="Calibri"/>
          <w:color w:val="000000" w:themeColor="text1"/>
          <w:sz w:val="28"/>
          <w:szCs w:val="28"/>
          <w:lang w:val="en-GB"/>
        </w:rPr>
      </w:pPr>
      <w:r w:rsidRPr="007F0E55">
        <w:rPr>
          <w:rFonts w:ascii="Calibri" w:hAnsi="Calibri" w:eastAsia="Calibri" w:cs="Calibri"/>
          <w:b/>
          <w:bCs/>
          <w:color w:val="000000" w:themeColor="text1"/>
          <w:sz w:val="28"/>
          <w:szCs w:val="28"/>
          <w:lang w:val="en-GB"/>
        </w:rPr>
        <w:t>Restart</w:t>
      </w:r>
      <w:r w:rsidRPr="007F0E55" w:rsidR="005073DE">
        <w:rPr>
          <w:rFonts w:ascii="Calibri" w:hAnsi="Calibri" w:eastAsia="Calibri" w:cs="Calibri"/>
          <w:b/>
          <w:bCs/>
          <w:color w:val="000000" w:themeColor="text1"/>
          <w:sz w:val="28"/>
          <w:szCs w:val="28"/>
          <w:lang w:val="en-GB"/>
        </w:rPr>
        <w:t xml:space="preserve"> VŠE</w:t>
      </w:r>
    </w:p>
    <w:p w:rsidRPr="007F0E55" w:rsidR="005073DE" w:rsidP="005073DE" w:rsidRDefault="00314FEB" w14:paraId="28D791E6" w14:textId="066AC50D">
      <w:pPr>
        <w:spacing w:after="0"/>
        <w:rPr>
          <w:rFonts w:ascii="Calibri" w:hAnsi="Calibri" w:eastAsia="Calibri" w:cs="Calibri"/>
          <w:color w:val="000000" w:themeColor="text1"/>
          <w:sz w:val="22"/>
          <w:szCs w:val="22"/>
          <w:lang w:val="en-GB"/>
        </w:rPr>
      </w:pPr>
      <w:r w:rsidRPr="007F0E55">
        <w:rPr>
          <w:rFonts w:ascii="Calibri" w:hAnsi="Calibri" w:eastAsia="Calibri" w:cs="Calibri"/>
          <w:b/>
          <w:bCs/>
          <w:color w:val="000000" w:themeColor="text1"/>
          <w:sz w:val="22"/>
          <w:szCs w:val="22"/>
          <w:lang w:val="en-GB"/>
        </w:rPr>
        <w:t>Project registration number</w:t>
      </w:r>
      <w:r w:rsidRPr="007F0E55" w:rsidR="005073DE">
        <w:rPr>
          <w:rFonts w:ascii="Calibri" w:hAnsi="Calibri" w:eastAsia="Calibri" w:cs="Calibri"/>
          <w:b/>
          <w:bCs/>
          <w:color w:val="000000" w:themeColor="text1"/>
          <w:sz w:val="22"/>
          <w:szCs w:val="22"/>
          <w:lang w:val="en-GB"/>
        </w:rPr>
        <w:t>: CZ.02.01.01/00/24_037/0013841</w:t>
      </w:r>
    </w:p>
    <w:p w:rsidRPr="007F0E55" w:rsidR="005073DE" w:rsidP="2D64507C" w:rsidRDefault="005073DE" w14:paraId="388E2A06" w14:textId="77777777">
      <w:pPr>
        <w:rPr>
          <w:rFonts w:ascii="Calibri" w:hAnsi="Calibri" w:cs="Calibri"/>
          <w:sz w:val="22"/>
          <w:szCs w:val="22"/>
          <w:lang w:val="en-GB"/>
        </w:rPr>
      </w:pPr>
    </w:p>
    <w:p w:rsidRPr="00AD684E" w:rsidR="00032B71" w:rsidP="2D64507C" w:rsidRDefault="00295E2E" w14:paraId="322F4992" w14:textId="7D07FAE1">
      <w:pPr>
        <w:rPr>
          <w:rFonts w:ascii="Calibri" w:hAnsi="Calibri" w:cs="Calibri"/>
          <w:b w:val="1"/>
          <w:bCs w:val="1"/>
          <w:lang w:val="en-GB"/>
        </w:rPr>
      </w:pPr>
      <w:r w:rsidRPr="48D8C5BF" w:rsidR="00295E2E">
        <w:rPr>
          <w:rFonts w:ascii="Calibri" w:hAnsi="Calibri" w:cs="Calibri"/>
          <w:b w:val="1"/>
          <w:bCs w:val="1"/>
          <w:lang w:val="en-GB"/>
        </w:rPr>
        <w:t xml:space="preserve">Protocol on the </w:t>
      </w:r>
      <w:r w:rsidRPr="48D8C5BF" w:rsidR="4925E2E6">
        <w:rPr>
          <w:rFonts w:ascii="Calibri" w:hAnsi="Calibri" w:cs="Calibri"/>
          <w:b w:val="1"/>
          <w:bCs w:val="1"/>
          <w:lang w:val="en-GB"/>
        </w:rPr>
        <w:t>Expert</w:t>
      </w:r>
      <w:r w:rsidRPr="48D8C5BF" w:rsidR="00295E2E">
        <w:rPr>
          <w:rFonts w:ascii="Calibri" w:hAnsi="Calibri" w:cs="Calibri"/>
          <w:b w:val="1"/>
          <w:bCs w:val="1"/>
          <w:lang w:val="en-GB"/>
        </w:rPr>
        <w:t xml:space="preserve"> Evaluation of the Return Grant</w:t>
      </w:r>
      <w:r w:rsidRPr="48D8C5BF" w:rsidR="303D72C0">
        <w:rPr>
          <w:rFonts w:ascii="Calibri" w:hAnsi="Calibri" w:cs="Calibri"/>
          <w:b w:val="1"/>
          <w:bCs w:val="1"/>
          <w:lang w:val="en-GB"/>
        </w:rPr>
        <w:t xml:space="preserve"> </w:t>
      </w:r>
    </w:p>
    <w:p w:rsidRPr="007F0E55" w:rsidR="676CC34C" w:rsidP="2D64507C" w:rsidRDefault="00623A61" w14:paraId="009149E0" w14:textId="16AFF400">
      <w:pPr>
        <w:rPr>
          <w:rFonts w:ascii="Calibri" w:hAnsi="Calibri" w:cs="Calibri"/>
          <w:sz w:val="22"/>
          <w:szCs w:val="22"/>
          <w:lang w:val="en-GB"/>
        </w:rPr>
      </w:pPr>
      <w:r w:rsidRPr="48D8C5BF" w:rsidR="00623A61">
        <w:rPr>
          <w:rFonts w:ascii="Calibri" w:hAnsi="Calibri" w:cs="Calibri"/>
          <w:sz w:val="22"/>
          <w:szCs w:val="22"/>
          <w:lang w:val="en-GB"/>
        </w:rPr>
        <w:t xml:space="preserve">This protocol summarises the results of the </w:t>
      </w:r>
      <w:r w:rsidRPr="48D8C5BF" w:rsidR="1BD860C3">
        <w:rPr>
          <w:rFonts w:ascii="Calibri" w:hAnsi="Calibri" w:cs="Calibri"/>
          <w:sz w:val="22"/>
          <w:szCs w:val="22"/>
          <w:lang w:val="en-GB"/>
        </w:rPr>
        <w:t>expert</w:t>
      </w:r>
      <w:r w:rsidRPr="48D8C5BF" w:rsidR="00623A61">
        <w:rPr>
          <w:rFonts w:ascii="Calibri" w:hAnsi="Calibri" w:cs="Calibri"/>
          <w:sz w:val="22"/>
          <w:szCs w:val="22"/>
          <w:lang w:val="en-GB"/>
        </w:rPr>
        <w:t xml:space="preserve"> evaluation of return grant application </w:t>
      </w:r>
      <w:r w:rsidRPr="48D8C5BF" w:rsidR="00623A61">
        <w:rPr>
          <w:rFonts w:ascii="Calibri" w:hAnsi="Calibri" w:cs="Calibri"/>
          <w:sz w:val="22"/>
          <w:szCs w:val="22"/>
          <w:lang w:val="en-GB"/>
        </w:rPr>
        <w:t>submitted</w:t>
      </w:r>
      <w:r w:rsidRPr="48D8C5BF" w:rsidR="00623A61">
        <w:rPr>
          <w:rFonts w:ascii="Calibri" w:hAnsi="Calibri" w:cs="Calibri"/>
          <w:sz w:val="22"/>
          <w:szCs w:val="22"/>
          <w:lang w:val="en-GB"/>
        </w:rPr>
        <w:t xml:space="preserve"> under Call No. </w:t>
      </w:r>
      <w:r w:rsidRPr="48D8C5BF" w:rsidR="00623A61">
        <w:rPr>
          <w:rFonts w:ascii="Calibri" w:hAnsi="Calibri" w:cs="Calibri"/>
          <w:b w:val="1"/>
          <w:bCs w:val="1"/>
          <w:sz w:val="22"/>
          <w:szCs w:val="22"/>
          <w:lang w:val="en-GB"/>
        </w:rPr>
        <w:t>02_24_037 Returns</w:t>
      </w:r>
      <w:r w:rsidRPr="48D8C5BF" w:rsidR="00623A61">
        <w:rPr>
          <w:rFonts w:ascii="Calibri" w:hAnsi="Calibri" w:cs="Calibri"/>
          <w:sz w:val="22"/>
          <w:szCs w:val="22"/>
          <w:lang w:val="en-GB"/>
        </w:rPr>
        <w:t>.</w:t>
      </w:r>
    </w:p>
    <w:p w:rsidRPr="007F0E55" w:rsidR="000D5F0E" w:rsidP="48D8C5BF" w:rsidRDefault="00FA31CC" w14:paraId="6E18A60B" w14:textId="493A8479">
      <w:pPr>
        <w:spacing w:after="0"/>
        <w:jc w:val="both"/>
        <w:rPr>
          <w:rFonts w:ascii="Calibri" w:hAnsi="Calibri" w:eastAsia="" w:cs="Calibri" w:eastAsiaTheme="minorEastAsia"/>
          <w:b w:val="1"/>
          <w:bCs w:val="1"/>
          <w:color w:val="000000" w:themeColor="text1"/>
          <w:sz w:val="22"/>
          <w:szCs w:val="22"/>
          <w:lang w:val="cs-CZ"/>
        </w:rPr>
      </w:pPr>
      <w:r w:rsidRPr="48D8C5BF" w:rsidR="00FA31CC">
        <w:rPr>
          <w:rFonts w:ascii="Calibri" w:hAnsi="Calibri" w:eastAsia="" w:cs="Calibri" w:eastAsiaTheme="minorEastAsia"/>
          <w:b w:val="1"/>
          <w:bCs w:val="1"/>
          <w:color w:val="000000" w:themeColor="text1" w:themeTint="FF" w:themeShade="FF"/>
          <w:sz w:val="22"/>
          <w:szCs w:val="22"/>
          <w:lang w:val="cs-CZ"/>
        </w:rPr>
        <w:t>Applicant</w:t>
      </w:r>
      <w:r w:rsidRPr="48D8C5BF" w:rsidR="000D5F0E">
        <w:rPr>
          <w:rFonts w:ascii="Calibri" w:hAnsi="Calibri" w:eastAsia="" w:cs="Calibri" w:eastAsiaTheme="minorEastAsia"/>
          <w:b w:val="1"/>
          <w:bCs w:val="1"/>
          <w:color w:val="000000" w:themeColor="text1" w:themeTint="FF" w:themeShade="FF"/>
          <w:sz w:val="22"/>
          <w:szCs w:val="22"/>
          <w:lang w:val="cs-CZ"/>
        </w:rPr>
        <w:t>:……………………………………</w:t>
      </w:r>
      <w:r w:rsidRPr="48D8C5BF" w:rsidR="00BE7AF6">
        <w:rPr>
          <w:rFonts w:ascii="Calibri" w:hAnsi="Calibri" w:eastAsia="" w:cs="Calibri" w:eastAsiaTheme="minorEastAsia"/>
          <w:b w:val="1"/>
          <w:bCs w:val="1"/>
          <w:color w:val="000000" w:themeColor="text1" w:themeTint="FF" w:themeShade="FF"/>
          <w:sz w:val="22"/>
          <w:szCs w:val="22"/>
          <w:lang w:val="cs-CZ"/>
        </w:rPr>
        <w:t>……</w:t>
      </w:r>
      <w:r w:rsidRPr="48D8C5BF" w:rsidR="00BE7AF6">
        <w:rPr>
          <w:rFonts w:ascii="Calibri" w:hAnsi="Calibri" w:eastAsia="" w:cs="Calibri" w:eastAsiaTheme="minorEastAsia"/>
          <w:b w:val="1"/>
          <w:bCs w:val="1"/>
          <w:color w:val="000000" w:themeColor="text1" w:themeTint="FF" w:themeShade="FF"/>
          <w:sz w:val="22"/>
          <w:szCs w:val="22"/>
          <w:lang w:val="cs-CZ"/>
        </w:rPr>
        <w:t>…….</w:t>
      </w:r>
      <w:r w:rsidRPr="48D8C5BF" w:rsidR="00BE7AF6">
        <w:rPr>
          <w:rFonts w:ascii="Calibri" w:hAnsi="Calibri" w:eastAsia="" w:cs="Calibri" w:eastAsiaTheme="minorEastAsia"/>
          <w:b w:val="1"/>
          <w:bCs w:val="1"/>
          <w:color w:val="000000" w:themeColor="text1" w:themeTint="FF" w:themeShade="FF"/>
          <w:sz w:val="22"/>
          <w:szCs w:val="22"/>
          <w:lang w:val="cs-CZ"/>
        </w:rPr>
        <w:t>.</w:t>
      </w:r>
    </w:p>
    <w:p w:rsidRPr="007F0E55" w:rsidR="000D5F0E" w:rsidP="000D5F0E" w:rsidRDefault="000D5F0E" w14:paraId="3E55F3F1" w14:textId="77777777">
      <w:pPr>
        <w:spacing w:after="0"/>
        <w:jc w:val="both"/>
        <w:rPr>
          <w:rFonts w:ascii="Calibri" w:hAnsi="Calibri" w:cs="Calibri" w:eastAsiaTheme="minorEastAsia"/>
          <w:b/>
          <w:bCs/>
          <w:color w:val="000000" w:themeColor="text1"/>
          <w:sz w:val="22"/>
          <w:szCs w:val="22"/>
          <w:lang w:val="en-GB"/>
        </w:rPr>
      </w:pPr>
    </w:p>
    <w:p w:rsidRPr="007F0E55" w:rsidR="000D5F0E" w:rsidP="000D5F0E" w:rsidRDefault="00FA31CC" w14:paraId="42A6F240" w14:textId="13EB71C2">
      <w:pPr>
        <w:spacing w:after="0"/>
        <w:jc w:val="both"/>
        <w:rPr>
          <w:rFonts w:ascii="Calibri" w:hAnsi="Calibri" w:cs="Calibri" w:eastAsiaTheme="minorEastAsia"/>
          <w:b/>
          <w:bCs/>
          <w:color w:val="000000" w:themeColor="text1"/>
          <w:sz w:val="22"/>
          <w:szCs w:val="22"/>
          <w:lang w:val="en-GB"/>
        </w:rPr>
      </w:pPr>
      <w:r w:rsidRPr="007F0E55">
        <w:rPr>
          <w:rFonts w:ascii="Calibri" w:hAnsi="Calibri" w:cs="Calibri" w:eastAsiaTheme="minorEastAsia"/>
          <w:b/>
          <w:bCs/>
          <w:color w:val="000000" w:themeColor="text1"/>
          <w:sz w:val="22"/>
          <w:szCs w:val="22"/>
          <w:lang w:val="en-GB"/>
        </w:rPr>
        <w:t xml:space="preserve">Project </w:t>
      </w:r>
      <w:r w:rsidRPr="007F0E55" w:rsidR="00D46DDD">
        <w:rPr>
          <w:rFonts w:ascii="Calibri" w:hAnsi="Calibri" w:cs="Calibri" w:eastAsiaTheme="minorEastAsia"/>
          <w:b/>
          <w:bCs/>
          <w:color w:val="000000" w:themeColor="text1"/>
          <w:sz w:val="22"/>
          <w:szCs w:val="22"/>
          <w:lang w:val="en-GB"/>
        </w:rPr>
        <w:t>title</w:t>
      </w:r>
      <w:r w:rsidRPr="007F0E55" w:rsidR="000D5F0E">
        <w:rPr>
          <w:rFonts w:ascii="Calibri" w:hAnsi="Calibri" w:cs="Calibri" w:eastAsiaTheme="minorEastAsia"/>
          <w:b/>
          <w:bCs/>
          <w:color w:val="000000" w:themeColor="text1"/>
          <w:sz w:val="22"/>
          <w:szCs w:val="22"/>
          <w:lang w:val="en-GB"/>
        </w:rPr>
        <w:t>:……………………………………</w:t>
      </w:r>
      <w:r w:rsidR="00BE7AF6">
        <w:rPr>
          <w:rFonts w:ascii="Calibri" w:hAnsi="Calibri" w:cs="Calibri" w:eastAsiaTheme="minorEastAsia"/>
          <w:b/>
          <w:bCs/>
          <w:color w:val="000000" w:themeColor="text1"/>
          <w:sz w:val="22"/>
          <w:szCs w:val="22"/>
          <w:lang w:val="en-GB"/>
        </w:rPr>
        <w:t>……….</w:t>
      </w:r>
    </w:p>
    <w:p w:rsidRPr="007F0E55" w:rsidR="000D5F0E" w:rsidP="000D5F0E" w:rsidRDefault="000D5F0E" w14:paraId="70870116" w14:textId="77777777">
      <w:pPr>
        <w:spacing w:after="0"/>
        <w:jc w:val="both"/>
        <w:rPr>
          <w:rFonts w:ascii="Calibri" w:hAnsi="Calibri" w:cs="Calibri" w:eastAsiaTheme="minorEastAsia"/>
          <w:b/>
          <w:bCs/>
          <w:color w:val="000000" w:themeColor="text1"/>
          <w:sz w:val="22"/>
          <w:szCs w:val="22"/>
          <w:lang w:val="en-GB"/>
        </w:rPr>
      </w:pPr>
    </w:p>
    <w:p w:rsidRPr="007F0E55" w:rsidR="000D5F0E" w:rsidP="48D8C5BF" w:rsidRDefault="00D46DDD" w14:paraId="19A85DA4" w14:textId="00C9BCC4">
      <w:pPr>
        <w:spacing w:after="0"/>
        <w:jc w:val="both"/>
        <w:rPr>
          <w:rFonts w:ascii="Calibri" w:hAnsi="Calibri" w:eastAsia="" w:cs="Calibri" w:eastAsiaTheme="minorEastAsia"/>
          <w:b w:val="1"/>
          <w:bCs w:val="1"/>
          <w:color w:val="000000" w:themeColor="text1"/>
          <w:sz w:val="22"/>
          <w:szCs w:val="22"/>
          <w:lang w:val="cs-CZ"/>
        </w:rPr>
      </w:pPr>
      <w:r w:rsidRPr="48D8C5BF" w:rsidR="00D46DDD">
        <w:rPr>
          <w:rFonts w:ascii="Calibri" w:hAnsi="Calibri" w:eastAsia="" w:cs="Calibri" w:eastAsiaTheme="minorEastAsia"/>
          <w:b w:val="1"/>
          <w:bCs w:val="1"/>
          <w:color w:val="000000" w:themeColor="text1" w:themeTint="FF" w:themeShade="FF"/>
          <w:sz w:val="22"/>
          <w:szCs w:val="22"/>
          <w:lang w:val="cs-CZ"/>
        </w:rPr>
        <w:t>Name of the reviewer</w:t>
      </w:r>
      <w:r w:rsidRPr="48D8C5BF" w:rsidR="000D5F0E">
        <w:rPr>
          <w:rFonts w:ascii="Calibri" w:hAnsi="Calibri" w:eastAsia="" w:cs="Calibri" w:eastAsiaTheme="minorEastAsia"/>
          <w:b w:val="1"/>
          <w:bCs w:val="1"/>
          <w:color w:val="000000" w:themeColor="text1" w:themeTint="FF" w:themeShade="FF"/>
          <w:sz w:val="22"/>
          <w:szCs w:val="22"/>
          <w:lang w:val="cs-CZ"/>
        </w:rPr>
        <w:t>:………………………</w:t>
      </w:r>
      <w:r w:rsidRPr="48D8C5BF" w:rsidR="000D5F0E">
        <w:rPr>
          <w:rFonts w:ascii="Calibri" w:hAnsi="Calibri" w:eastAsia="" w:cs="Calibri" w:eastAsiaTheme="minorEastAsia"/>
          <w:b w:val="1"/>
          <w:bCs w:val="1"/>
          <w:color w:val="000000" w:themeColor="text1" w:themeTint="FF" w:themeShade="FF"/>
          <w:sz w:val="22"/>
          <w:szCs w:val="22"/>
          <w:lang w:val="cs-CZ"/>
        </w:rPr>
        <w:t>…….</w:t>
      </w:r>
      <w:r w:rsidRPr="48D8C5BF" w:rsidR="000D5F0E">
        <w:rPr>
          <w:rFonts w:ascii="Calibri" w:hAnsi="Calibri" w:eastAsia="" w:cs="Calibri" w:eastAsiaTheme="minorEastAsia"/>
          <w:b w:val="1"/>
          <w:bCs w:val="1"/>
          <w:color w:val="000000" w:themeColor="text1" w:themeTint="FF" w:themeShade="FF"/>
          <w:sz w:val="22"/>
          <w:szCs w:val="22"/>
          <w:lang w:val="cs-CZ"/>
        </w:rPr>
        <w:t>.</w:t>
      </w:r>
    </w:p>
    <w:p w:rsidRPr="007F0E55" w:rsidR="000D5F0E" w:rsidP="2D64507C" w:rsidRDefault="000D5F0E" w14:paraId="271A371A" w14:textId="2D41E3E3">
      <w:pPr>
        <w:rPr>
          <w:rFonts w:ascii="Calibri" w:hAnsi="Calibri" w:cs="Calibri"/>
          <w:b/>
          <w:bCs/>
          <w:sz w:val="22"/>
          <w:szCs w:val="22"/>
          <w:lang w:val="en-GB"/>
        </w:rPr>
      </w:pPr>
    </w:p>
    <w:p w:rsidRPr="007F0E55" w:rsidR="001F136A" w:rsidP="2D64507C" w:rsidRDefault="00731D1A" w14:paraId="31335E92" w14:textId="00CA227F">
      <w:pPr>
        <w:rPr>
          <w:rFonts w:ascii="Calibri" w:hAnsi="Calibri" w:cs="Calibri"/>
          <w:b/>
          <w:bCs/>
          <w:sz w:val="22"/>
          <w:szCs w:val="22"/>
          <w:lang w:val="en-GB"/>
        </w:rPr>
      </w:pPr>
      <w:r w:rsidRPr="007F0E55">
        <w:rPr>
          <w:rFonts w:ascii="Calibri" w:hAnsi="Calibri" w:cs="Calibri"/>
          <w:b/>
          <w:bCs/>
          <w:sz w:val="22"/>
          <w:szCs w:val="22"/>
          <w:lang w:val="en-GB"/>
        </w:rPr>
        <w:t>Report by the reviewer</w:t>
      </w:r>
      <w:r w:rsidRPr="007F0E55" w:rsidR="00C462B8">
        <w:rPr>
          <w:rStyle w:val="Znakapoznpodarou"/>
          <w:rFonts w:ascii="Calibri" w:hAnsi="Calibri" w:cs="Calibri"/>
          <w:sz w:val="22"/>
          <w:szCs w:val="22"/>
          <w:lang w:val="en-GB"/>
        </w:rPr>
        <w:footnoteReference w:id="1"/>
      </w:r>
      <w:r w:rsidRPr="007F0E55" w:rsidR="001F136A">
        <w:rPr>
          <w:rFonts w:ascii="Calibri" w:hAnsi="Calibri" w:cs="Calibri"/>
          <w:sz w:val="22"/>
          <w:szCs w:val="22"/>
          <w:lang w:val="en-GB"/>
        </w:rPr>
        <w:t>:</w:t>
      </w:r>
    </w:p>
    <w:p w:rsidRPr="007F0E55" w:rsidR="001F136A" w:rsidP="2D64507C" w:rsidRDefault="005722B3" w14:paraId="02AAD9CA" w14:textId="3D6689B9">
      <w:pPr>
        <w:rPr>
          <w:rFonts w:ascii="Calibri" w:hAnsi="Calibri" w:cs="Calibri"/>
          <w:b/>
          <w:bCs/>
          <w:sz w:val="22"/>
          <w:szCs w:val="22"/>
          <w:lang w:val="en-GB"/>
        </w:rPr>
      </w:pPr>
      <w:r w:rsidRPr="007F0E55">
        <w:rPr>
          <w:rFonts w:ascii="Calibri" w:hAnsi="Calibri" w:cs="Calibri"/>
          <w:b/>
          <w:bCs/>
          <w:noProof/>
          <w:sz w:val="22"/>
          <w:szCs w:val="22"/>
          <w:lang w:val="en-GB"/>
        </w:rPr>
        <mc:AlternateContent>
          <mc:Choice Requires="wps">
            <w:drawing>
              <wp:anchor distT="0" distB="0" distL="114300" distR="114300" simplePos="0" relativeHeight="251659264" behindDoc="0" locked="0" layoutInCell="1" allowOverlap="1" wp14:anchorId="18C704D7" wp14:editId="6F022391">
                <wp:simplePos x="0" y="0"/>
                <wp:positionH relativeFrom="column">
                  <wp:posOffset>-261620</wp:posOffset>
                </wp:positionH>
                <wp:positionV relativeFrom="paragraph">
                  <wp:posOffset>93345</wp:posOffset>
                </wp:positionV>
                <wp:extent cx="6629400" cy="3895725"/>
                <wp:effectExtent l="0" t="0" r="19050" b="28575"/>
                <wp:wrapNone/>
                <wp:docPr id="2" name="Textové pole 2"/>
                <wp:cNvGraphicFramePr/>
                <a:graphic xmlns:a="http://schemas.openxmlformats.org/drawingml/2006/main">
                  <a:graphicData uri="http://schemas.microsoft.com/office/word/2010/wordprocessingShape">
                    <wps:wsp>
                      <wps:cNvSpPr txBox="1"/>
                      <wps:spPr>
                        <a:xfrm>
                          <a:off x="0" y="0"/>
                          <a:ext cx="6629400" cy="3895725"/>
                        </a:xfrm>
                        <a:prstGeom prst="rect">
                          <a:avLst/>
                        </a:prstGeom>
                        <a:solidFill>
                          <a:schemeClr val="lt1"/>
                        </a:solidFill>
                        <a:ln w="6350">
                          <a:solidFill>
                            <a:prstClr val="black"/>
                          </a:solidFill>
                        </a:ln>
                      </wps:spPr>
                      <wps:txbx>
                        <w:txbxContent>
                          <w:p w:rsidRPr="007D6D01" w:rsidR="00932201" w:rsidRDefault="00932201" w14:paraId="30C9DB9B" w14:textId="2F44860D">
                            <w:pPr>
                              <w:rPr>
                                <w:rFonts w:ascii="Calibri" w:hAnsi="Calibri" w:cs="Calibri"/>
                                <w:sz w:val="22"/>
                                <w:szCs w:val="22"/>
                              </w:rPr>
                            </w:pPr>
                          </w:p>
                          <w:p w:rsidRPr="007D6D01" w:rsidR="00D42FFE" w:rsidRDefault="00D42FFE" w14:paraId="1A7F47A6" w14:textId="77777777">
                            <w:pPr>
                              <w:rPr>
                                <w:rFonts w:ascii="Calibri" w:hAnsi="Calibri" w:cs="Calibri"/>
                                <w:sz w:val="22"/>
                                <w:szCs w:val="22"/>
                              </w:rPr>
                            </w:pPr>
                          </w:p>
                          <w:p w:rsidRPr="007D6D01" w:rsidR="00D42FFE" w:rsidRDefault="00D42FFE" w14:paraId="4B8F5E39" w14:textId="77777777">
                            <w:pPr>
                              <w:rPr>
                                <w:rFonts w:ascii="Calibri" w:hAnsi="Calibri" w:cs="Calibri"/>
                                <w:sz w:val="22"/>
                                <w:szCs w:val="22"/>
                              </w:rPr>
                            </w:pPr>
                          </w:p>
                          <w:p w:rsidRPr="007D6D01" w:rsidR="00D42FFE" w:rsidRDefault="00D42FFE" w14:paraId="6C6B31E4" w14:textId="77777777">
                            <w:pPr>
                              <w:rPr>
                                <w:rFonts w:ascii="Calibri" w:hAnsi="Calibri" w:cs="Calibri"/>
                                <w:sz w:val="22"/>
                                <w:szCs w:val="22"/>
                              </w:rPr>
                            </w:pPr>
                          </w:p>
                          <w:p w:rsidRPr="007D6D01" w:rsidR="00D42FFE" w:rsidRDefault="00D42FFE" w14:paraId="4CA72B23" w14:textId="77777777">
                            <w:pPr>
                              <w:rPr>
                                <w:rFonts w:ascii="Calibri" w:hAnsi="Calibri" w:cs="Calibri"/>
                                <w:sz w:val="22"/>
                                <w:szCs w:val="22"/>
                              </w:rPr>
                            </w:pPr>
                          </w:p>
                          <w:p w:rsidRPr="007D6D01" w:rsidR="00D42FFE" w:rsidRDefault="00D42FFE" w14:paraId="4962D966" w14:textId="77777777">
                            <w:pPr>
                              <w:rPr>
                                <w:rFonts w:ascii="Calibri" w:hAnsi="Calibri" w:cs="Calibri"/>
                                <w:sz w:val="22"/>
                                <w:szCs w:val="22"/>
                              </w:rPr>
                            </w:pPr>
                          </w:p>
                          <w:p w:rsidRPr="007D6D01" w:rsidR="00D42FFE" w:rsidRDefault="00D42FFE" w14:paraId="225031D7" w14:textId="77777777">
                            <w:pPr>
                              <w:rPr>
                                <w:rFonts w:ascii="Calibri" w:hAnsi="Calibri" w:cs="Calibri"/>
                                <w:sz w:val="22"/>
                                <w:szCs w:val="22"/>
                              </w:rPr>
                            </w:pPr>
                          </w:p>
                          <w:p w:rsidRPr="007D6D01" w:rsidR="00D42FFE" w:rsidRDefault="00D42FFE" w14:paraId="5979FDCD" w14:textId="77777777">
                            <w:pPr>
                              <w:rPr>
                                <w:rFonts w:ascii="Calibri" w:hAnsi="Calibri" w:cs="Calibri"/>
                                <w:sz w:val="22"/>
                                <w:szCs w:val="22"/>
                              </w:rPr>
                            </w:pPr>
                          </w:p>
                          <w:p w:rsidRPr="007D6D01" w:rsidR="00D42FFE" w:rsidRDefault="00D42FFE" w14:paraId="051DFE41" w14:textId="77777777">
                            <w:pPr>
                              <w:rPr>
                                <w:rFonts w:ascii="Calibri" w:hAnsi="Calibri" w:cs="Calibri"/>
                                <w:sz w:val="22"/>
                                <w:szCs w:val="22"/>
                              </w:rPr>
                            </w:pPr>
                          </w:p>
                          <w:p w:rsidRPr="007D6D01" w:rsidR="00D42FFE" w:rsidRDefault="00D42FFE" w14:paraId="7476E359" w14:textId="77777777">
                            <w:pPr>
                              <w:rPr>
                                <w:rFonts w:ascii="Calibri" w:hAnsi="Calibri" w:cs="Calibri"/>
                                <w:sz w:val="22"/>
                                <w:szCs w:val="22"/>
                              </w:rPr>
                            </w:pPr>
                          </w:p>
                          <w:p w:rsidRPr="007D6D01" w:rsidR="00D42FFE" w:rsidRDefault="00D42FFE" w14:paraId="7065D283" w14:textId="77777777">
                            <w:pPr>
                              <w:rPr>
                                <w:rFonts w:ascii="Calibri" w:hAnsi="Calibri" w:cs="Calibri"/>
                                <w:sz w:val="22"/>
                                <w:szCs w:val="22"/>
                              </w:rPr>
                            </w:pPr>
                          </w:p>
                          <w:p w:rsidRPr="007D6D01" w:rsidR="00D42FFE" w:rsidRDefault="00D42FFE" w14:paraId="68E1B150" w14:textId="77777777">
                            <w:pPr>
                              <w:rPr>
                                <w:rFonts w:ascii="Calibri" w:hAnsi="Calibri" w:cs="Calibri"/>
                                <w:sz w:val="22"/>
                                <w:szCs w:val="22"/>
                              </w:rPr>
                            </w:pPr>
                          </w:p>
                          <w:p w:rsidR="00D42FFE" w:rsidRDefault="00D42FFE" w14:paraId="30A283FD" w14:textId="77777777"/>
                          <w:p w:rsidR="00D42FFE" w:rsidRDefault="00D42FFE" w14:paraId="6AF0BF89" w14:textId="77777777"/>
                          <w:p w:rsidR="00D42FFE" w:rsidRDefault="00D42FFE" w14:paraId="21C16ED4" w14:textId="77777777"/>
                          <w:p w:rsidR="00D42FFE" w:rsidRDefault="00D42FFE" w14:paraId="79291B88" w14:textId="77777777"/>
                          <w:p w:rsidR="00D42FFE" w:rsidRDefault="00D42FFE" w14:paraId="09080C0C" w14:textId="77777777"/>
                          <w:p w:rsidR="00D42FFE" w:rsidRDefault="00D42FFE" w14:paraId="506CA6F0" w14:textId="77777777"/>
                          <w:p w:rsidR="00D42FFE" w:rsidRDefault="00D42FFE" w14:paraId="703C0642" w14:textId="77777777"/>
                          <w:p w:rsidR="00D42FFE" w:rsidRDefault="00D42FFE" w14:paraId="3D13F6C6" w14:textId="77777777"/>
                          <w:p w:rsidR="00D42FFE" w:rsidRDefault="00D42FFE" w14:paraId="064B5B3B" w14:textId="77777777"/>
                          <w:p w:rsidR="00D42FFE" w:rsidRDefault="00D42FFE" w14:paraId="1DFAA442" w14:textId="77777777"/>
                          <w:p w:rsidR="00D42FFE" w:rsidRDefault="00D42FFE" w14:paraId="3E67E9A1" w14:textId="77777777"/>
                          <w:p w:rsidR="00D42FFE" w:rsidRDefault="00D42FFE" w14:paraId="0452F344" w14:textId="77777777"/>
                          <w:p w:rsidR="00D42FFE" w:rsidRDefault="00D42FFE" w14:paraId="486DEDC1" w14:textId="77777777"/>
                          <w:p w:rsidR="00D42FFE" w:rsidRDefault="00D42FFE" w14:paraId="03E45F56" w14:textId="77777777"/>
                          <w:p w:rsidR="00D42FFE" w:rsidRDefault="00D42FFE" w14:paraId="49CA7246" w14:textId="77777777"/>
                          <w:p w:rsidR="00D42FFE" w:rsidRDefault="00D42FFE" w14:paraId="5D76C74A" w14:textId="77777777"/>
                          <w:p w:rsidR="00D42FFE" w:rsidRDefault="00D42FFE" w14:paraId="0E45E742" w14:textId="77777777"/>
                          <w:p w:rsidR="00D42FFE" w:rsidRDefault="00D42FFE" w14:paraId="79270B69" w14:textId="77777777"/>
                          <w:p w:rsidR="00D42FFE" w:rsidRDefault="00D42FFE" w14:paraId="5CDABDE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A10FE3D">
              <v:shapetype id="_x0000_t202" coordsize="21600,21600" o:spt="202" path="m,l,21600r21600,l21600,xe" w14:anchorId="18C704D7">
                <v:stroke joinstyle="miter"/>
                <v:path gradientshapeok="t" o:connecttype="rect"/>
              </v:shapetype>
              <v:shape id="Textové pole 2" style="position:absolute;margin-left:-20.6pt;margin-top:7.35pt;width:522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">
                <v:textbox>
                  <w:txbxContent>
                    <w:p w:rsidRPr="007D6D01" w:rsidR="00932201" w:rsidRDefault="00932201" w14:paraId="672A6659" w14:textId="2F44860D">
                      <w:pPr>
                        <w:rPr>
                          <w:rFonts w:ascii="Calibri" w:hAnsi="Calibri" w:cs="Calibri"/>
                          <w:sz w:val="22"/>
                          <w:szCs w:val="22"/>
                        </w:rPr>
                      </w:pPr>
                    </w:p>
                    <w:p w:rsidRPr="007D6D01" w:rsidR="00D42FFE" w:rsidRDefault="00D42FFE" w14:paraId="0A37501D" w14:textId="77777777">
                      <w:pPr>
                        <w:rPr>
                          <w:rFonts w:ascii="Calibri" w:hAnsi="Calibri" w:cs="Calibri"/>
                          <w:sz w:val="22"/>
                          <w:szCs w:val="22"/>
                        </w:rPr>
                      </w:pPr>
                    </w:p>
                    <w:p w:rsidRPr="007D6D01" w:rsidR="00D42FFE" w:rsidRDefault="00D42FFE" w14:paraId="5DAB6C7B" w14:textId="77777777">
                      <w:pPr>
                        <w:rPr>
                          <w:rFonts w:ascii="Calibri" w:hAnsi="Calibri" w:cs="Calibri"/>
                          <w:sz w:val="22"/>
                          <w:szCs w:val="22"/>
                        </w:rPr>
                      </w:pPr>
                    </w:p>
                    <w:p w:rsidRPr="007D6D01" w:rsidR="00D42FFE" w:rsidRDefault="00D42FFE" w14:paraId="02EB378F" w14:textId="77777777">
                      <w:pPr>
                        <w:rPr>
                          <w:rFonts w:ascii="Calibri" w:hAnsi="Calibri" w:cs="Calibri"/>
                          <w:sz w:val="22"/>
                          <w:szCs w:val="22"/>
                        </w:rPr>
                      </w:pPr>
                    </w:p>
                    <w:p w:rsidRPr="007D6D01" w:rsidR="00D42FFE" w:rsidRDefault="00D42FFE" w14:paraId="6A05A809" w14:textId="77777777">
                      <w:pPr>
                        <w:rPr>
                          <w:rFonts w:ascii="Calibri" w:hAnsi="Calibri" w:cs="Calibri"/>
                          <w:sz w:val="22"/>
                          <w:szCs w:val="22"/>
                        </w:rPr>
                      </w:pPr>
                    </w:p>
                    <w:p w:rsidRPr="007D6D01" w:rsidR="00D42FFE" w:rsidRDefault="00D42FFE" w14:paraId="5A39BBE3" w14:textId="77777777">
                      <w:pPr>
                        <w:rPr>
                          <w:rFonts w:ascii="Calibri" w:hAnsi="Calibri" w:cs="Calibri"/>
                          <w:sz w:val="22"/>
                          <w:szCs w:val="22"/>
                        </w:rPr>
                      </w:pPr>
                    </w:p>
                    <w:p w:rsidRPr="007D6D01" w:rsidR="00D42FFE" w:rsidRDefault="00D42FFE" w14:paraId="41C8F396" w14:textId="77777777">
                      <w:pPr>
                        <w:rPr>
                          <w:rFonts w:ascii="Calibri" w:hAnsi="Calibri" w:cs="Calibri"/>
                          <w:sz w:val="22"/>
                          <w:szCs w:val="22"/>
                        </w:rPr>
                      </w:pPr>
                    </w:p>
                    <w:p w:rsidRPr="007D6D01" w:rsidR="00D42FFE" w:rsidRDefault="00D42FFE" w14:paraId="72A3D3EC" w14:textId="77777777">
                      <w:pPr>
                        <w:rPr>
                          <w:rFonts w:ascii="Calibri" w:hAnsi="Calibri" w:cs="Calibri"/>
                          <w:sz w:val="22"/>
                          <w:szCs w:val="22"/>
                        </w:rPr>
                      </w:pPr>
                    </w:p>
                    <w:p w:rsidRPr="007D6D01" w:rsidR="00D42FFE" w:rsidRDefault="00D42FFE" w14:paraId="0D0B940D" w14:textId="77777777">
                      <w:pPr>
                        <w:rPr>
                          <w:rFonts w:ascii="Calibri" w:hAnsi="Calibri" w:cs="Calibri"/>
                          <w:sz w:val="22"/>
                          <w:szCs w:val="22"/>
                        </w:rPr>
                      </w:pPr>
                    </w:p>
                    <w:p w:rsidRPr="007D6D01" w:rsidR="00D42FFE" w:rsidRDefault="00D42FFE" w14:paraId="0E27B00A" w14:textId="77777777">
                      <w:pPr>
                        <w:rPr>
                          <w:rFonts w:ascii="Calibri" w:hAnsi="Calibri" w:cs="Calibri"/>
                          <w:sz w:val="22"/>
                          <w:szCs w:val="22"/>
                        </w:rPr>
                      </w:pPr>
                    </w:p>
                    <w:p w:rsidRPr="007D6D01" w:rsidR="00D42FFE" w:rsidRDefault="00D42FFE" w14:paraId="60061E4C" w14:textId="77777777">
                      <w:pPr>
                        <w:rPr>
                          <w:rFonts w:ascii="Calibri" w:hAnsi="Calibri" w:cs="Calibri"/>
                          <w:sz w:val="22"/>
                          <w:szCs w:val="22"/>
                        </w:rPr>
                      </w:pPr>
                    </w:p>
                    <w:p w:rsidRPr="007D6D01" w:rsidR="00D42FFE" w:rsidRDefault="00D42FFE" w14:paraId="44EAFD9C" w14:textId="77777777">
                      <w:pPr>
                        <w:rPr>
                          <w:rFonts w:ascii="Calibri" w:hAnsi="Calibri" w:cs="Calibri"/>
                          <w:sz w:val="22"/>
                          <w:szCs w:val="22"/>
                        </w:rPr>
                      </w:pPr>
                    </w:p>
                    <w:p w:rsidR="00D42FFE" w:rsidRDefault="00D42FFE" w14:paraId="4B94D5A5" w14:textId="77777777"/>
                    <w:p w:rsidR="00D42FFE" w:rsidRDefault="00D42FFE" w14:paraId="3DEEC669" w14:textId="77777777"/>
                    <w:p w:rsidR="00D42FFE" w:rsidRDefault="00D42FFE" w14:paraId="3656B9AB" w14:textId="77777777"/>
                    <w:p w:rsidR="00D42FFE" w:rsidRDefault="00D42FFE" w14:paraId="45FB0818" w14:textId="77777777"/>
                    <w:p w:rsidR="00D42FFE" w:rsidRDefault="00D42FFE" w14:paraId="049F31CB" w14:textId="77777777"/>
                    <w:p w:rsidR="00D42FFE" w:rsidRDefault="00D42FFE" w14:paraId="53128261" w14:textId="77777777"/>
                    <w:p w:rsidR="00D42FFE" w:rsidRDefault="00D42FFE" w14:paraId="62486C05" w14:textId="77777777"/>
                    <w:p w:rsidR="00D42FFE" w:rsidRDefault="00D42FFE" w14:paraId="4101652C" w14:textId="77777777"/>
                    <w:p w:rsidR="00D42FFE" w:rsidRDefault="00D42FFE" w14:paraId="4B99056E" w14:textId="77777777"/>
                    <w:p w:rsidR="00D42FFE" w:rsidRDefault="00D42FFE" w14:paraId="1299C43A" w14:textId="77777777"/>
                    <w:p w:rsidR="00D42FFE" w:rsidRDefault="00D42FFE" w14:paraId="4DDBEF00" w14:textId="77777777"/>
                    <w:p w:rsidR="00D42FFE" w:rsidRDefault="00D42FFE" w14:paraId="3461D779" w14:textId="77777777"/>
                    <w:p w:rsidR="00D42FFE" w:rsidRDefault="00D42FFE" w14:paraId="3CF2D8B6" w14:textId="77777777"/>
                    <w:p w:rsidR="00D42FFE" w:rsidRDefault="00D42FFE" w14:paraId="0FB78278" w14:textId="77777777"/>
                    <w:p w:rsidR="00D42FFE" w:rsidRDefault="00D42FFE" w14:paraId="1FC39945" w14:textId="77777777"/>
                    <w:p w:rsidR="00D42FFE" w:rsidRDefault="00D42FFE" w14:paraId="0562CB0E" w14:textId="77777777"/>
                    <w:p w:rsidR="00D42FFE" w:rsidRDefault="00D42FFE" w14:paraId="34CE0A41" w14:textId="77777777"/>
                    <w:p w:rsidR="00D42FFE" w:rsidRDefault="00D42FFE" w14:paraId="62EBF3C5" w14:textId="77777777"/>
                    <w:p w:rsidR="00D42FFE" w:rsidRDefault="00D42FFE" w14:paraId="6D98A12B" w14:textId="77777777"/>
                  </w:txbxContent>
                </v:textbox>
              </v:shape>
            </w:pict>
          </mc:Fallback>
        </mc:AlternateContent>
      </w:r>
    </w:p>
    <w:p w:rsidRPr="007F0E55" w:rsidR="00932201" w:rsidP="2D64507C" w:rsidRDefault="00932201" w14:paraId="6D0F0B9E" w14:textId="77777777">
      <w:pPr>
        <w:spacing w:after="0"/>
        <w:jc w:val="both"/>
        <w:rPr>
          <w:rFonts w:ascii="Calibri" w:hAnsi="Calibri" w:cs="Calibri"/>
          <w:b/>
          <w:bCs/>
          <w:sz w:val="22"/>
          <w:szCs w:val="22"/>
          <w:lang w:val="en-GB"/>
        </w:rPr>
      </w:pPr>
    </w:p>
    <w:p w:rsidRPr="007F0E55" w:rsidR="00932201" w:rsidP="2D64507C" w:rsidRDefault="00932201" w14:paraId="0CB655F4" w14:textId="77777777">
      <w:pPr>
        <w:spacing w:after="0"/>
        <w:jc w:val="both"/>
        <w:rPr>
          <w:rFonts w:ascii="Calibri" w:hAnsi="Calibri" w:cs="Calibri"/>
          <w:b/>
          <w:bCs/>
          <w:sz w:val="22"/>
          <w:szCs w:val="22"/>
          <w:lang w:val="en-GB"/>
        </w:rPr>
      </w:pPr>
    </w:p>
    <w:p w:rsidRPr="007F0E55" w:rsidR="00932201" w:rsidP="2D64507C" w:rsidRDefault="00932201" w14:paraId="50491270" w14:textId="77777777">
      <w:pPr>
        <w:spacing w:after="0"/>
        <w:jc w:val="both"/>
        <w:rPr>
          <w:rFonts w:ascii="Calibri" w:hAnsi="Calibri" w:cs="Calibri"/>
          <w:b/>
          <w:bCs/>
          <w:sz w:val="22"/>
          <w:szCs w:val="22"/>
          <w:lang w:val="en-GB"/>
        </w:rPr>
      </w:pPr>
    </w:p>
    <w:p w:rsidRPr="007F0E55" w:rsidR="00BF6A35" w:rsidP="2D64507C" w:rsidRDefault="00BF6A35" w14:paraId="4BF069A2" w14:textId="77777777">
      <w:pPr>
        <w:spacing w:after="0"/>
        <w:jc w:val="both"/>
        <w:rPr>
          <w:rFonts w:ascii="Calibri" w:hAnsi="Calibri" w:cs="Calibri"/>
          <w:b/>
          <w:bCs/>
          <w:sz w:val="22"/>
          <w:szCs w:val="22"/>
          <w:lang w:val="en-GB"/>
        </w:rPr>
      </w:pPr>
    </w:p>
    <w:p w:rsidRPr="007F0E55" w:rsidR="00FA7C06" w:rsidP="2D64507C" w:rsidRDefault="00FA7C06" w14:paraId="155BC07E" w14:textId="77777777">
      <w:pPr>
        <w:spacing w:after="0"/>
        <w:jc w:val="both"/>
        <w:rPr>
          <w:rFonts w:ascii="Calibri" w:hAnsi="Calibri" w:cs="Calibri"/>
          <w:b/>
          <w:bCs/>
          <w:sz w:val="22"/>
          <w:szCs w:val="22"/>
          <w:lang w:val="en-GB"/>
        </w:rPr>
      </w:pPr>
    </w:p>
    <w:p w:rsidRPr="007F0E55" w:rsidR="00FA7C06" w:rsidP="2D64507C" w:rsidRDefault="00FA7C06" w14:paraId="5476B1EB" w14:textId="77777777">
      <w:pPr>
        <w:spacing w:after="0"/>
        <w:jc w:val="both"/>
        <w:rPr>
          <w:rFonts w:ascii="Calibri" w:hAnsi="Calibri" w:cs="Calibri"/>
          <w:b/>
          <w:bCs/>
          <w:sz w:val="22"/>
          <w:szCs w:val="22"/>
          <w:lang w:val="en-GB"/>
        </w:rPr>
      </w:pPr>
    </w:p>
    <w:p w:rsidRPr="007F0E55" w:rsidR="005722B3" w:rsidP="2D64507C" w:rsidRDefault="005722B3" w14:paraId="0090F31B" w14:textId="77777777">
      <w:pPr>
        <w:spacing w:after="0"/>
        <w:jc w:val="both"/>
        <w:rPr>
          <w:rFonts w:ascii="Calibri" w:hAnsi="Calibri" w:cs="Calibri"/>
          <w:b/>
          <w:bCs/>
          <w:sz w:val="22"/>
          <w:szCs w:val="22"/>
          <w:lang w:val="en-GB"/>
        </w:rPr>
      </w:pPr>
    </w:p>
    <w:p w:rsidRPr="007F0E55" w:rsidR="005722B3" w:rsidP="2D64507C" w:rsidRDefault="005722B3" w14:paraId="2E60F455" w14:textId="77777777">
      <w:pPr>
        <w:spacing w:after="0"/>
        <w:jc w:val="both"/>
        <w:rPr>
          <w:rFonts w:ascii="Calibri" w:hAnsi="Calibri" w:cs="Calibri"/>
          <w:b/>
          <w:bCs/>
          <w:sz w:val="22"/>
          <w:szCs w:val="22"/>
          <w:lang w:val="en-GB"/>
        </w:rPr>
      </w:pPr>
    </w:p>
    <w:p w:rsidRPr="007F0E55" w:rsidR="005722B3" w:rsidP="2D64507C" w:rsidRDefault="005722B3" w14:paraId="486628C0" w14:textId="77777777">
      <w:pPr>
        <w:spacing w:after="0"/>
        <w:jc w:val="both"/>
        <w:rPr>
          <w:rFonts w:ascii="Calibri" w:hAnsi="Calibri" w:cs="Calibri"/>
          <w:b/>
          <w:bCs/>
          <w:sz w:val="22"/>
          <w:szCs w:val="22"/>
          <w:lang w:val="en-GB"/>
        </w:rPr>
      </w:pPr>
    </w:p>
    <w:p w:rsidRPr="007F0E55" w:rsidR="005722B3" w:rsidP="2D64507C" w:rsidRDefault="005722B3" w14:paraId="435FF49B" w14:textId="77777777">
      <w:pPr>
        <w:spacing w:after="0"/>
        <w:jc w:val="both"/>
        <w:rPr>
          <w:rFonts w:ascii="Calibri" w:hAnsi="Calibri" w:cs="Calibri"/>
          <w:b/>
          <w:bCs/>
          <w:sz w:val="22"/>
          <w:szCs w:val="22"/>
          <w:lang w:val="en-GB"/>
        </w:rPr>
      </w:pPr>
    </w:p>
    <w:p w:rsidRPr="007F0E55" w:rsidR="005722B3" w:rsidP="2D64507C" w:rsidRDefault="005722B3" w14:paraId="1930978B" w14:textId="77777777">
      <w:pPr>
        <w:spacing w:after="0"/>
        <w:jc w:val="both"/>
        <w:rPr>
          <w:rFonts w:ascii="Calibri" w:hAnsi="Calibri" w:cs="Calibri"/>
          <w:b/>
          <w:bCs/>
          <w:sz w:val="22"/>
          <w:szCs w:val="22"/>
          <w:lang w:val="en-GB"/>
        </w:rPr>
      </w:pPr>
    </w:p>
    <w:p w:rsidRPr="007F0E55" w:rsidR="005722B3" w:rsidP="2D64507C" w:rsidRDefault="005722B3" w14:paraId="41C38858" w14:textId="77777777">
      <w:pPr>
        <w:spacing w:after="0"/>
        <w:jc w:val="both"/>
        <w:rPr>
          <w:rFonts w:ascii="Calibri" w:hAnsi="Calibri" w:cs="Calibri"/>
          <w:b/>
          <w:bCs/>
          <w:sz w:val="22"/>
          <w:szCs w:val="22"/>
          <w:lang w:val="en-GB"/>
        </w:rPr>
      </w:pPr>
    </w:p>
    <w:p w:rsidRPr="007F0E55" w:rsidR="005722B3" w:rsidP="2D64507C" w:rsidRDefault="005722B3" w14:paraId="4455815B" w14:textId="77777777">
      <w:pPr>
        <w:spacing w:after="0"/>
        <w:jc w:val="both"/>
        <w:rPr>
          <w:rFonts w:ascii="Calibri" w:hAnsi="Calibri" w:cs="Calibri"/>
          <w:b/>
          <w:bCs/>
          <w:sz w:val="22"/>
          <w:szCs w:val="22"/>
          <w:lang w:val="en-GB"/>
        </w:rPr>
      </w:pPr>
    </w:p>
    <w:p w:rsidRPr="007F0E55" w:rsidR="005722B3" w:rsidP="2D64507C" w:rsidRDefault="005722B3" w14:paraId="6B58BE69" w14:textId="77777777">
      <w:pPr>
        <w:spacing w:after="0"/>
        <w:jc w:val="both"/>
        <w:rPr>
          <w:rFonts w:ascii="Calibri" w:hAnsi="Calibri" w:cs="Calibri"/>
          <w:b/>
          <w:bCs/>
          <w:sz w:val="22"/>
          <w:szCs w:val="22"/>
          <w:lang w:val="en-GB"/>
        </w:rPr>
      </w:pPr>
    </w:p>
    <w:p w:rsidRPr="007F0E55" w:rsidR="005722B3" w:rsidP="2D64507C" w:rsidRDefault="005722B3" w14:paraId="44E1BF0C" w14:textId="77777777">
      <w:pPr>
        <w:spacing w:after="0"/>
        <w:jc w:val="both"/>
        <w:rPr>
          <w:rFonts w:ascii="Calibri" w:hAnsi="Calibri" w:cs="Calibri"/>
          <w:b/>
          <w:bCs/>
          <w:sz w:val="22"/>
          <w:szCs w:val="22"/>
          <w:lang w:val="en-GB"/>
        </w:rPr>
      </w:pPr>
    </w:p>
    <w:p w:rsidRPr="007F0E55" w:rsidR="005722B3" w:rsidP="2D64507C" w:rsidRDefault="005722B3" w14:paraId="5DA2CBCF" w14:textId="77777777">
      <w:pPr>
        <w:spacing w:after="0"/>
        <w:jc w:val="both"/>
        <w:rPr>
          <w:rFonts w:ascii="Calibri" w:hAnsi="Calibri" w:cs="Calibri"/>
          <w:b/>
          <w:bCs/>
          <w:sz w:val="22"/>
          <w:szCs w:val="22"/>
          <w:lang w:val="en-GB"/>
        </w:rPr>
      </w:pPr>
    </w:p>
    <w:p w:rsidRPr="007F0E55" w:rsidR="005722B3" w:rsidP="2D64507C" w:rsidRDefault="005722B3" w14:paraId="27F689BA" w14:textId="77777777">
      <w:pPr>
        <w:spacing w:after="0"/>
        <w:jc w:val="both"/>
        <w:rPr>
          <w:rFonts w:ascii="Calibri" w:hAnsi="Calibri" w:cs="Calibri"/>
          <w:b/>
          <w:bCs/>
          <w:sz w:val="22"/>
          <w:szCs w:val="22"/>
          <w:lang w:val="en-GB"/>
        </w:rPr>
      </w:pPr>
    </w:p>
    <w:p w:rsidRPr="007F0E55" w:rsidR="005722B3" w:rsidP="2D64507C" w:rsidRDefault="005722B3" w14:paraId="1D680717" w14:textId="77777777">
      <w:pPr>
        <w:spacing w:after="0"/>
        <w:jc w:val="both"/>
        <w:rPr>
          <w:rFonts w:ascii="Calibri" w:hAnsi="Calibri" w:cs="Calibri"/>
          <w:b/>
          <w:bCs/>
          <w:sz w:val="22"/>
          <w:szCs w:val="22"/>
          <w:lang w:val="en-GB"/>
        </w:rPr>
      </w:pPr>
    </w:p>
    <w:p w:rsidRPr="007F0E55" w:rsidR="005722B3" w:rsidP="2D64507C" w:rsidRDefault="005722B3" w14:paraId="72580D70" w14:textId="77777777">
      <w:pPr>
        <w:spacing w:after="0"/>
        <w:jc w:val="both"/>
        <w:rPr>
          <w:rFonts w:ascii="Calibri" w:hAnsi="Calibri" w:cs="Calibri"/>
          <w:b/>
          <w:bCs/>
          <w:sz w:val="22"/>
          <w:szCs w:val="22"/>
          <w:lang w:val="en-GB"/>
        </w:rPr>
      </w:pPr>
    </w:p>
    <w:p w:rsidRPr="007F0E55" w:rsidR="005722B3" w:rsidP="2D64507C" w:rsidRDefault="005722B3" w14:paraId="5875274D" w14:textId="77777777">
      <w:pPr>
        <w:spacing w:after="0"/>
        <w:jc w:val="both"/>
        <w:rPr>
          <w:rFonts w:ascii="Calibri" w:hAnsi="Calibri" w:cs="Calibri"/>
          <w:b/>
          <w:bCs/>
          <w:sz w:val="22"/>
          <w:szCs w:val="22"/>
          <w:lang w:val="en-GB"/>
        </w:rPr>
      </w:pPr>
    </w:p>
    <w:p w:rsidRPr="007F0E55" w:rsidR="005722B3" w:rsidP="2D64507C" w:rsidRDefault="005722B3" w14:paraId="1E102143" w14:textId="77777777">
      <w:pPr>
        <w:spacing w:after="0"/>
        <w:jc w:val="both"/>
        <w:rPr>
          <w:rFonts w:ascii="Calibri" w:hAnsi="Calibri" w:cs="Calibri"/>
          <w:b w:val="1"/>
          <w:bCs w:val="1"/>
          <w:sz w:val="22"/>
          <w:szCs w:val="22"/>
          <w:lang w:val="en-GB"/>
        </w:rPr>
      </w:pPr>
    </w:p>
    <w:p w:rsidR="48D8C5BF" w:rsidP="48D8C5BF" w:rsidRDefault="48D8C5BF" w14:paraId="65BB4B8F" w14:textId="4830E481">
      <w:pPr>
        <w:spacing w:after="0"/>
        <w:jc w:val="both"/>
        <w:rPr>
          <w:rFonts w:ascii="Calibri" w:hAnsi="Calibri" w:cs="Calibri"/>
          <w:b w:val="1"/>
          <w:bCs w:val="1"/>
          <w:sz w:val="22"/>
          <w:szCs w:val="22"/>
          <w:lang w:val="en-GB"/>
        </w:rPr>
      </w:pPr>
    </w:p>
    <w:p w:rsidR="48D8C5BF" w:rsidP="48D8C5BF" w:rsidRDefault="48D8C5BF" w14:paraId="5B3B8B18" w14:textId="656587FC">
      <w:pPr>
        <w:spacing w:after="0"/>
        <w:jc w:val="both"/>
        <w:rPr>
          <w:rFonts w:ascii="Calibri" w:hAnsi="Calibri" w:cs="Calibri"/>
          <w:b w:val="1"/>
          <w:bCs w:val="1"/>
          <w:sz w:val="22"/>
          <w:szCs w:val="22"/>
          <w:lang w:val="en-GB"/>
        </w:rPr>
      </w:pPr>
    </w:p>
    <w:p w:rsidR="48D8C5BF" w:rsidP="48D8C5BF" w:rsidRDefault="48D8C5BF" w14:paraId="77E5A782" w14:textId="31DDC32F">
      <w:pPr>
        <w:spacing w:after="0"/>
        <w:jc w:val="both"/>
        <w:rPr>
          <w:rFonts w:ascii="Calibri" w:hAnsi="Calibri" w:cs="Calibri"/>
          <w:b w:val="1"/>
          <w:bCs w:val="1"/>
          <w:sz w:val="22"/>
          <w:szCs w:val="22"/>
          <w:lang w:val="en-GB"/>
        </w:rPr>
      </w:pPr>
    </w:p>
    <w:p w:rsidR="55DBD7E2" w:rsidP="55DBD7E2" w:rsidRDefault="55DBD7E2" w14:paraId="7D86B636" w14:textId="1FAEF8E5">
      <w:pPr>
        <w:spacing w:after="0"/>
        <w:jc w:val="both"/>
        <w:rPr>
          <w:rFonts w:ascii="Calibri" w:hAnsi="Calibri" w:cs="Calibri"/>
          <w:b w:val="1"/>
          <w:bCs w:val="1"/>
          <w:sz w:val="22"/>
          <w:szCs w:val="22"/>
          <w:lang w:val="en-GB"/>
        </w:rPr>
      </w:pPr>
    </w:p>
    <w:p w:rsidR="55DBD7E2" w:rsidP="55DBD7E2" w:rsidRDefault="55DBD7E2" w14:paraId="6CE696CB" w14:textId="56DBF7B4">
      <w:pPr>
        <w:spacing w:after="0"/>
        <w:jc w:val="both"/>
        <w:rPr>
          <w:rFonts w:ascii="Calibri" w:hAnsi="Calibri" w:cs="Calibri"/>
          <w:b w:val="1"/>
          <w:bCs w:val="1"/>
          <w:sz w:val="22"/>
          <w:szCs w:val="22"/>
          <w:lang w:val="en-GB"/>
        </w:rPr>
      </w:pPr>
    </w:p>
    <w:p w:rsidRPr="007F0E55" w:rsidR="005722B3" w:rsidP="2D64507C" w:rsidRDefault="00916679" w14:paraId="4C49DD3B" w14:textId="188FE4E7">
      <w:pPr>
        <w:spacing w:after="0"/>
        <w:jc w:val="both"/>
        <w:rPr>
          <w:rFonts w:ascii="Calibri" w:hAnsi="Calibri" w:cs="Calibri"/>
          <w:b/>
          <w:bCs/>
          <w:sz w:val="22"/>
          <w:szCs w:val="22"/>
          <w:lang w:val="en-GB"/>
        </w:rPr>
      </w:pPr>
      <w:r w:rsidRPr="007F0E55">
        <w:rPr>
          <w:rFonts w:ascii="Calibri" w:hAnsi="Calibri" w:cs="Calibri"/>
          <w:b/>
          <w:bCs/>
          <w:sz w:val="22"/>
          <w:szCs w:val="22"/>
          <w:lang w:val="en-GB"/>
        </w:rPr>
        <w:t>Scor</w:t>
      </w:r>
      <w:r w:rsidRPr="007F0E55" w:rsidR="001A4A90">
        <w:rPr>
          <w:rFonts w:ascii="Calibri" w:hAnsi="Calibri" w:cs="Calibri"/>
          <w:b/>
          <w:bCs/>
          <w:sz w:val="22"/>
          <w:szCs w:val="22"/>
          <w:lang w:val="en-GB"/>
        </w:rPr>
        <w:t>ing</w:t>
      </w:r>
      <w:r w:rsidR="002C4662">
        <w:rPr>
          <w:rFonts w:ascii="Calibri" w:hAnsi="Calibri" w:cs="Calibri"/>
          <w:b/>
          <w:bCs/>
          <w:sz w:val="22"/>
          <w:szCs w:val="22"/>
          <w:lang w:val="en-GB"/>
        </w:rPr>
        <w:t>:</w:t>
      </w:r>
    </w:p>
    <w:p w:rsidRPr="007F0E55" w:rsidR="000D5F0E" w:rsidP="2D64507C" w:rsidRDefault="000D5F0E" w14:paraId="0C86F103" w14:textId="77777777">
      <w:pPr>
        <w:spacing w:after="0"/>
        <w:jc w:val="both"/>
        <w:rPr>
          <w:rFonts w:ascii="Calibri" w:hAnsi="Calibri" w:cs="Calibri"/>
          <w:b/>
          <w:bCs/>
          <w:sz w:val="22"/>
          <w:szCs w:val="22"/>
          <w:lang w:val="en-GB"/>
        </w:rPr>
      </w:pPr>
    </w:p>
    <w:tbl>
      <w:tblPr>
        <w:tblW w:w="9490"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5386"/>
        <w:gridCol w:w="1560"/>
        <w:gridCol w:w="1701"/>
      </w:tblGrid>
      <w:tr w:rsidRPr="007F0E55" w:rsidR="00345FFB" w:rsidTr="00206010" w14:paraId="1C8600C4" w14:textId="2E1EB184">
        <w:trPr>
          <w:trHeight w:val="300"/>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3901BDC9" w14:textId="2B678CD3">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 </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425386" w:rsidR="00345FFB" w:rsidRDefault="00411ED8" w14:paraId="4BE40D8C" w14:textId="78E584A9">
            <w:pPr>
              <w:rPr>
                <w:rFonts w:ascii="Calibri" w:hAnsi="Calibri" w:cs="Calibri" w:eastAsiaTheme="minorEastAsia"/>
                <w:b/>
                <w:bCs/>
                <w:color w:val="000000" w:themeColor="text1"/>
                <w:sz w:val="22"/>
                <w:szCs w:val="22"/>
                <w:lang w:val="en-GB"/>
              </w:rPr>
            </w:pPr>
            <w:r w:rsidRPr="00425386">
              <w:rPr>
                <w:rFonts w:ascii="Calibri" w:hAnsi="Calibri" w:cs="Calibri" w:eastAsiaTheme="minorEastAsia"/>
                <w:b/>
                <w:bCs/>
                <w:color w:val="000000" w:themeColor="text1"/>
                <w:sz w:val="22"/>
                <w:szCs w:val="22"/>
                <w:lang w:val="en-GB"/>
              </w:rPr>
              <w:t>Criterion</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425386" w:rsidR="00345FFB" w:rsidP="00206010" w:rsidRDefault="00A1257C" w14:paraId="084FFF8B" w14:textId="5C433CD1">
            <w:pPr>
              <w:jc w:val="center"/>
              <w:rPr>
                <w:rFonts w:ascii="Calibri" w:hAnsi="Calibri" w:cs="Calibri" w:eastAsiaTheme="minorEastAsia"/>
                <w:b/>
                <w:bCs/>
                <w:color w:val="000000" w:themeColor="text1"/>
                <w:sz w:val="22"/>
                <w:szCs w:val="22"/>
                <w:lang w:val="en-GB"/>
              </w:rPr>
            </w:pPr>
            <w:r w:rsidRPr="00425386">
              <w:rPr>
                <w:rFonts w:ascii="Calibri" w:hAnsi="Calibri" w:cs="Calibri" w:eastAsiaTheme="minorEastAsia"/>
                <w:b/>
                <w:bCs/>
                <w:color w:val="000000" w:themeColor="text1"/>
                <w:sz w:val="22"/>
                <w:szCs w:val="22"/>
                <w:lang w:val="en-GB"/>
              </w:rPr>
              <w:t>Max. points</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A1257C" w14:paraId="6A8CDE61" w14:textId="0D8BCDBF">
            <w:pPr>
              <w:jc w:val="center"/>
              <w:rPr>
                <w:rFonts w:ascii="Calibri" w:hAnsi="Calibri" w:cs="Calibri" w:eastAsiaTheme="minorEastAsia"/>
                <w:b/>
                <w:bCs/>
                <w:color w:val="000000" w:themeColor="text1"/>
                <w:sz w:val="22"/>
                <w:szCs w:val="22"/>
                <w:lang w:val="en-GB"/>
              </w:rPr>
            </w:pPr>
            <w:r w:rsidRPr="007F0E55">
              <w:rPr>
                <w:rFonts w:ascii="Calibri" w:hAnsi="Calibri" w:cs="Calibri" w:eastAsiaTheme="minorEastAsia"/>
                <w:b/>
                <w:bCs/>
                <w:color w:val="000000" w:themeColor="text1"/>
                <w:sz w:val="22"/>
                <w:szCs w:val="22"/>
                <w:lang w:val="en-GB"/>
              </w:rPr>
              <w:t>Points Awarded</w:t>
            </w:r>
          </w:p>
        </w:tc>
      </w:tr>
      <w:tr w:rsidRPr="007F0E55" w:rsidR="00345FFB" w:rsidTr="00206010" w14:paraId="65FF80DC" w14:textId="0884E12A">
        <w:trPr>
          <w:trHeight w:val="300"/>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1E670E66" w14:textId="6810E6D4">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1</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2367AF" w14:paraId="4AFBB0A6" w14:textId="18009F14">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Project objectives</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207B8531" w14:textId="36277127">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5</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6CBEB19E" w14:textId="77777777">
            <w:pPr>
              <w:jc w:val="center"/>
              <w:rPr>
                <w:rFonts w:ascii="Calibri" w:hAnsi="Calibri" w:cs="Calibri" w:eastAsiaTheme="minorEastAsia"/>
                <w:color w:val="000000" w:themeColor="text1"/>
                <w:sz w:val="22"/>
                <w:szCs w:val="22"/>
                <w:lang w:val="en-GB"/>
              </w:rPr>
            </w:pPr>
          </w:p>
        </w:tc>
      </w:tr>
      <w:tr w:rsidRPr="007F0E55" w:rsidR="00345FFB" w:rsidTr="00206010" w14:paraId="42D69A77" w14:textId="474A5AC5">
        <w:trPr>
          <w:trHeight w:val="300"/>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66C67DBB" w14:textId="1CE4911C">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2</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7E701B" w14:paraId="41759B45" w14:textId="4426DDBE">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State of knowledge</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2B27BF47" w14:textId="222CAB87">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0A890E43" w14:textId="77777777">
            <w:pPr>
              <w:jc w:val="center"/>
              <w:rPr>
                <w:rFonts w:ascii="Calibri" w:hAnsi="Calibri" w:cs="Calibri" w:eastAsiaTheme="minorEastAsia"/>
                <w:color w:val="000000" w:themeColor="text1"/>
                <w:sz w:val="22"/>
                <w:szCs w:val="22"/>
                <w:lang w:val="en-GB"/>
              </w:rPr>
            </w:pPr>
          </w:p>
        </w:tc>
      </w:tr>
      <w:tr w:rsidRPr="007F0E55" w:rsidR="00345FFB" w:rsidTr="00206010" w14:paraId="338B4B29" w14:textId="4EA6AA1D">
        <w:trPr>
          <w:trHeight w:val="300"/>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6F039917" w14:textId="048B7417">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2473F6" w14:paraId="5DA32500" w14:textId="31D160AD">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Methodology</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28A48525" w14:textId="26BD2306">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5</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6AD9071B" w14:textId="77777777">
            <w:pPr>
              <w:jc w:val="center"/>
              <w:rPr>
                <w:rFonts w:ascii="Calibri" w:hAnsi="Calibri" w:cs="Calibri" w:eastAsiaTheme="minorEastAsia"/>
                <w:color w:val="000000" w:themeColor="text1"/>
                <w:sz w:val="22"/>
                <w:szCs w:val="22"/>
                <w:lang w:val="en-GB"/>
              </w:rPr>
            </w:pPr>
          </w:p>
        </w:tc>
      </w:tr>
      <w:tr w:rsidRPr="007F0E55" w:rsidR="00345FFB" w:rsidTr="00206010" w14:paraId="599CFB51" w14:textId="0EFB542C">
        <w:trPr>
          <w:trHeight w:val="300"/>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39C766C3" w14:textId="641BE8D9">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53798B" w14:paraId="5F53C415" w14:textId="08D37E6D">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Project management</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25226071" w14:textId="40F573DF">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5AD8C352" w14:textId="77777777">
            <w:pPr>
              <w:jc w:val="center"/>
              <w:rPr>
                <w:rFonts w:ascii="Calibri" w:hAnsi="Calibri" w:cs="Calibri" w:eastAsiaTheme="minorEastAsia"/>
                <w:color w:val="000000" w:themeColor="text1"/>
                <w:sz w:val="22"/>
                <w:szCs w:val="22"/>
                <w:lang w:val="en-GB"/>
              </w:rPr>
            </w:pPr>
          </w:p>
        </w:tc>
      </w:tr>
      <w:tr w:rsidRPr="007F0E55" w:rsidR="00345FFB" w:rsidTr="00206010" w14:paraId="17EF53FC" w14:textId="6E74B80E">
        <w:trPr>
          <w:trHeight w:val="300"/>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58D800F6" w14:textId="3459261C">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5</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E10F1F" w14:paraId="21B285C0" w14:textId="56999A6B">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Quality of outputs</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01390EE6" w14:textId="236B11EC">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5</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0EC5DE43" w14:textId="77777777">
            <w:pPr>
              <w:jc w:val="center"/>
              <w:rPr>
                <w:rFonts w:ascii="Calibri" w:hAnsi="Calibri" w:cs="Calibri" w:eastAsiaTheme="minorEastAsia"/>
                <w:color w:val="000000" w:themeColor="text1"/>
                <w:sz w:val="22"/>
                <w:szCs w:val="22"/>
                <w:lang w:val="en-GB"/>
              </w:rPr>
            </w:pPr>
          </w:p>
        </w:tc>
      </w:tr>
      <w:tr w:rsidRPr="007F0E55" w:rsidR="00345FFB" w:rsidTr="00206010" w14:paraId="6A978449" w14:textId="4519986F">
        <w:trPr>
          <w:trHeight w:val="300"/>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7F6F3027" w14:textId="4E4FFE42">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6</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516388" w14:paraId="21EB4445" w14:textId="6CB288DB">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Team quality</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6A844554" w14:textId="5D9B5164">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01F9B298" w14:textId="77777777">
            <w:pPr>
              <w:jc w:val="center"/>
              <w:rPr>
                <w:rFonts w:ascii="Calibri" w:hAnsi="Calibri" w:cs="Calibri" w:eastAsiaTheme="minorEastAsia"/>
                <w:color w:val="000000" w:themeColor="text1"/>
                <w:sz w:val="22"/>
                <w:szCs w:val="22"/>
                <w:lang w:val="en-GB"/>
              </w:rPr>
            </w:pPr>
          </w:p>
        </w:tc>
      </w:tr>
      <w:tr w:rsidRPr="007F0E55" w:rsidR="00345FFB" w:rsidTr="00206010" w14:paraId="0E00A1E7" w14:textId="262A132B">
        <w:trPr>
          <w:trHeight w:val="300"/>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4E0044D8" w14:textId="0F9BF7BD">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7</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B64E95" w14:paraId="6E60C51A" w14:textId="74CF7788">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Budget</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189BDEA7" w14:textId="2A8E4E2F">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372E18B0" w14:textId="77777777">
            <w:pPr>
              <w:jc w:val="center"/>
              <w:rPr>
                <w:rFonts w:ascii="Calibri" w:hAnsi="Calibri" w:cs="Calibri" w:eastAsiaTheme="minorEastAsia"/>
                <w:color w:val="000000" w:themeColor="text1"/>
                <w:sz w:val="22"/>
                <w:szCs w:val="22"/>
                <w:lang w:val="en-GB"/>
              </w:rPr>
            </w:pPr>
          </w:p>
        </w:tc>
      </w:tr>
      <w:tr w:rsidRPr="007F0E55" w:rsidR="00345FFB" w:rsidTr="00206010" w14:paraId="70250898" w14:textId="3236A23B">
        <w:trPr>
          <w:trHeight w:val="291"/>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10DE34E7" w:rsidRDefault="00345FFB" w14:paraId="0A2871C5" w14:textId="61E5673B">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8</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10DE34E7" w:rsidRDefault="002343DA" w14:paraId="5766F9FD" w14:textId="71784549">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Research career development of the main researcher at VŠE</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4E936BD5" w14:textId="305A2749">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74FA73F8" w14:textId="77777777">
            <w:pPr>
              <w:jc w:val="center"/>
              <w:rPr>
                <w:rFonts w:ascii="Calibri" w:hAnsi="Calibri" w:cs="Calibri" w:eastAsiaTheme="minorEastAsia"/>
                <w:color w:val="000000" w:themeColor="text1"/>
                <w:sz w:val="22"/>
                <w:szCs w:val="22"/>
                <w:lang w:val="en-GB"/>
              </w:rPr>
            </w:pPr>
          </w:p>
        </w:tc>
      </w:tr>
      <w:tr w:rsidRPr="007F0E55" w:rsidR="00345FFB" w:rsidTr="00206010" w14:paraId="79C5F93A" w14:textId="6CE014C6">
        <w:trPr>
          <w:trHeight w:val="113"/>
        </w:trPr>
        <w:tc>
          <w:tcPr>
            <w:tcW w:w="843"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345FFB" w14:paraId="514F2522" w14:textId="1FC51D71">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 </w:t>
            </w:r>
          </w:p>
        </w:tc>
        <w:tc>
          <w:tcPr>
            <w:tcW w:w="5386"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2D64507C" w:rsidRDefault="0016563F" w14:paraId="18E96AAF" w14:textId="11E425B9">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Total</w:t>
            </w:r>
          </w:p>
        </w:tc>
        <w:tc>
          <w:tcPr>
            <w:tcW w:w="1560" w:type="dxa"/>
            <w:tcBorders>
              <w:top w:val="single" w:color="auto" w:sz="6" w:space="0"/>
              <w:left w:val="single" w:color="auto" w:sz="6" w:space="0"/>
              <w:bottom w:val="single" w:color="auto" w:sz="6" w:space="0"/>
              <w:right w:val="single" w:color="auto" w:sz="6" w:space="0"/>
            </w:tcBorders>
            <w:tcMar>
              <w:left w:w="60" w:type="dxa"/>
              <w:right w:w="60" w:type="dxa"/>
            </w:tcMar>
            <w:vAlign w:val="bottom"/>
          </w:tcPr>
          <w:p w:rsidRPr="007F0E55" w:rsidR="00345FFB" w:rsidP="00206010" w:rsidRDefault="00196552" w14:paraId="32578EC6" w14:textId="14B13140">
            <w:pPr>
              <w:jc w:val="cente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34</w:t>
            </w:r>
          </w:p>
        </w:tc>
        <w:tc>
          <w:tcPr>
            <w:tcW w:w="1701" w:type="dxa"/>
            <w:tcBorders>
              <w:top w:val="single" w:color="auto" w:sz="6" w:space="0"/>
              <w:left w:val="single" w:color="auto" w:sz="6" w:space="0"/>
              <w:bottom w:val="single" w:color="auto" w:sz="6" w:space="0"/>
              <w:right w:val="single" w:color="auto" w:sz="6" w:space="0"/>
            </w:tcBorders>
          </w:tcPr>
          <w:p w:rsidRPr="007F0E55" w:rsidR="00345FFB" w:rsidP="00206010" w:rsidRDefault="00345FFB" w14:paraId="6B89F320" w14:textId="77777777">
            <w:pPr>
              <w:jc w:val="center"/>
              <w:rPr>
                <w:rFonts w:ascii="Calibri" w:hAnsi="Calibri" w:cs="Calibri" w:eastAsiaTheme="minorEastAsia"/>
                <w:color w:val="000000" w:themeColor="text1"/>
                <w:sz w:val="22"/>
                <w:szCs w:val="22"/>
                <w:lang w:val="en-GB"/>
              </w:rPr>
            </w:pPr>
          </w:p>
        </w:tc>
      </w:tr>
    </w:tbl>
    <w:p w:rsidRPr="007F0E55" w:rsidR="2D64507C" w:rsidP="2D64507C" w:rsidRDefault="2D64507C" w14:paraId="14D99C20" w14:textId="0F41E707">
      <w:pPr>
        <w:rPr>
          <w:rFonts w:ascii="Calibri" w:hAnsi="Calibri" w:cs="Calibri" w:eastAsiaTheme="minorEastAsia"/>
          <w:color w:val="000000" w:themeColor="text1"/>
          <w:sz w:val="22"/>
          <w:szCs w:val="22"/>
          <w:lang w:val="en-GB"/>
        </w:rPr>
      </w:pPr>
    </w:p>
    <w:p w:rsidRPr="007F0E55" w:rsidR="000D5F0E" w:rsidP="2D64507C" w:rsidRDefault="000D5F0E" w14:paraId="3275B2FE" w14:textId="68607CE2">
      <w:pPr>
        <w:rPr>
          <w:rFonts w:ascii="Calibri" w:hAnsi="Calibri" w:cs="Calibri" w:eastAsiaTheme="minorEastAsia"/>
          <w:color w:val="000000" w:themeColor="text1"/>
          <w:sz w:val="22"/>
          <w:szCs w:val="22"/>
          <w:lang w:val="en-GB"/>
        </w:rPr>
      </w:pPr>
    </w:p>
    <w:p w:rsidRPr="007F0E55" w:rsidR="005722B3" w:rsidP="2D64507C" w:rsidRDefault="005722B3" w14:paraId="36CE72DB" w14:textId="77777777">
      <w:pPr>
        <w:rPr>
          <w:rFonts w:ascii="Calibri" w:hAnsi="Calibri" w:cs="Calibri" w:eastAsiaTheme="minorEastAsia"/>
          <w:color w:val="000000" w:themeColor="text1"/>
          <w:sz w:val="22"/>
          <w:szCs w:val="22"/>
          <w:lang w:val="en-GB"/>
        </w:rPr>
      </w:pPr>
    </w:p>
    <w:p w:rsidRPr="007F0E55" w:rsidR="005722B3" w:rsidP="2D64507C" w:rsidRDefault="005722B3" w14:paraId="41AD235B" w14:textId="77777777">
      <w:pPr>
        <w:rPr>
          <w:rFonts w:ascii="Calibri" w:hAnsi="Calibri" w:cs="Calibri" w:eastAsiaTheme="minorEastAsia"/>
          <w:color w:val="000000" w:themeColor="text1"/>
          <w:sz w:val="22"/>
          <w:szCs w:val="22"/>
          <w:lang w:val="en-GB"/>
        </w:rPr>
      </w:pPr>
    </w:p>
    <w:p w:rsidRPr="007F0E55" w:rsidR="00BC6A90" w:rsidP="005722B3" w:rsidRDefault="00BC6A90" w14:paraId="4B9EDBBC" w14:textId="4B1EBC1C">
      <w:pPr>
        <w:rPr>
          <w:rFonts w:ascii="Calibri" w:hAnsi="Calibri" w:cs="Calibri" w:eastAsiaTheme="minorEastAsia"/>
          <w:color w:val="000000" w:themeColor="text1"/>
          <w:sz w:val="22"/>
          <w:szCs w:val="22"/>
          <w:lang w:val="en-GB"/>
        </w:rPr>
      </w:pPr>
    </w:p>
    <w:p w:rsidRPr="007F0E55" w:rsidR="00BC6A90" w:rsidP="48D8C5BF" w:rsidRDefault="0016563F" w14:paraId="3A47035A" w14:textId="58DCC034">
      <w:pPr>
        <w:rPr>
          <w:rFonts w:ascii="Calibri" w:hAnsi="Calibri" w:eastAsia="" w:cs="Calibri" w:eastAsiaTheme="minorEastAsia"/>
          <w:color w:val="000000" w:themeColor="text1"/>
          <w:sz w:val="22"/>
          <w:szCs w:val="22"/>
          <w:lang w:val="cs-CZ"/>
        </w:rPr>
      </w:pPr>
      <w:r w:rsidRPr="48D8C5BF" w:rsidR="0016563F">
        <w:rPr>
          <w:rFonts w:ascii="Calibri" w:hAnsi="Calibri" w:eastAsia="" w:cs="Calibri" w:eastAsiaTheme="minorEastAsia"/>
          <w:color w:val="000000" w:themeColor="text1" w:themeTint="FF" w:themeShade="FF"/>
          <w:sz w:val="22"/>
          <w:szCs w:val="22"/>
          <w:lang w:val="cs-CZ"/>
        </w:rPr>
        <w:t>In</w:t>
      </w:r>
      <w:r w:rsidRPr="48D8C5BF" w:rsidR="005722B3">
        <w:rPr>
          <w:rFonts w:ascii="Calibri" w:hAnsi="Calibri" w:eastAsia="" w:cs="Calibri" w:eastAsiaTheme="minorEastAsia"/>
          <w:color w:val="000000" w:themeColor="text1" w:themeTint="FF" w:themeShade="FF"/>
          <w:sz w:val="22"/>
          <w:szCs w:val="22"/>
          <w:lang w:val="cs-CZ"/>
        </w:rPr>
        <w:t>…….</w:t>
      </w:r>
      <w:r w:rsidRPr="48D8C5BF" w:rsidR="005722B3">
        <w:rPr>
          <w:rFonts w:ascii="Calibri" w:hAnsi="Calibri" w:eastAsia="" w:cs="Calibri" w:eastAsiaTheme="minorEastAsia"/>
          <w:color w:val="000000" w:themeColor="text1" w:themeTint="FF" w:themeShade="FF"/>
          <w:sz w:val="22"/>
          <w:szCs w:val="22"/>
          <w:lang w:val="cs-CZ"/>
        </w:rPr>
        <w:t>…</w:t>
      </w:r>
      <w:r w:rsidRPr="48D8C5BF" w:rsidR="005722B3">
        <w:rPr>
          <w:rFonts w:ascii="Calibri" w:hAnsi="Calibri" w:eastAsia="" w:cs="Calibri" w:eastAsiaTheme="minorEastAsia"/>
          <w:color w:val="000000" w:themeColor="text1" w:themeTint="FF" w:themeShade="FF"/>
          <w:sz w:val="22"/>
          <w:szCs w:val="22"/>
          <w:lang w:val="cs-CZ"/>
        </w:rPr>
        <w:t>…….</w:t>
      </w:r>
      <w:r w:rsidRPr="48D8C5BF" w:rsidR="0016563F">
        <w:rPr>
          <w:rFonts w:ascii="Calibri" w:hAnsi="Calibri" w:eastAsia="" w:cs="Calibri" w:eastAsiaTheme="minorEastAsia"/>
          <w:color w:val="000000" w:themeColor="text1" w:themeTint="FF" w:themeShade="FF"/>
          <w:sz w:val="22"/>
          <w:szCs w:val="22"/>
          <w:lang w:val="cs-CZ"/>
        </w:rPr>
        <w:t>on…</w:t>
      </w:r>
      <w:r w:rsidRPr="48D8C5BF" w:rsidR="0016563F">
        <w:rPr>
          <w:rFonts w:ascii="Calibri" w:hAnsi="Calibri" w:eastAsia="" w:cs="Calibri" w:eastAsiaTheme="minorEastAsia"/>
          <w:color w:val="000000" w:themeColor="text1" w:themeTint="FF" w:themeShade="FF"/>
          <w:sz w:val="22"/>
          <w:szCs w:val="22"/>
          <w:lang w:val="cs-CZ"/>
        </w:rPr>
        <w:t>…..</w:t>
      </w:r>
      <w:r w:rsidRPr="48D8C5BF" w:rsidR="005722B3">
        <w:rPr>
          <w:rFonts w:ascii="Calibri" w:hAnsi="Calibri" w:eastAsia="" w:cs="Calibri" w:eastAsiaTheme="minorEastAsia"/>
          <w:color w:val="000000" w:themeColor="text1" w:themeTint="FF" w:themeShade="FF"/>
          <w:sz w:val="22"/>
          <w:szCs w:val="22"/>
          <w:lang w:val="cs-CZ"/>
        </w:rPr>
        <w:t>……</w:t>
      </w:r>
      <w:r w:rsidRPr="48D8C5BF" w:rsidR="00072AE7">
        <w:rPr>
          <w:rFonts w:ascii="Calibri" w:hAnsi="Calibri" w:eastAsia="" w:cs="Calibri" w:eastAsiaTheme="minorEastAsia"/>
          <w:color w:val="000000" w:themeColor="text1" w:themeTint="FF" w:themeShade="FF"/>
          <w:sz w:val="22"/>
          <w:szCs w:val="22"/>
          <w:lang w:val="cs-CZ"/>
        </w:rPr>
        <w:t>……</w:t>
      </w:r>
      <w:r>
        <w:tab/>
      </w:r>
      <w:r>
        <w:tab/>
      </w:r>
      <w:r>
        <w:tab/>
      </w:r>
      <w:r>
        <w:tab/>
      </w:r>
      <w:r>
        <w:tab/>
      </w:r>
      <w:r w:rsidRPr="48D8C5BF" w:rsidR="00BC6A90">
        <w:rPr>
          <w:rFonts w:ascii="Calibri" w:hAnsi="Calibri" w:eastAsia="" w:cs="Calibri" w:eastAsiaTheme="minorEastAsia"/>
          <w:color w:val="000000" w:themeColor="text1" w:themeTint="FF" w:themeShade="FF"/>
          <w:sz w:val="22"/>
          <w:szCs w:val="22"/>
          <w:lang w:val="cs-CZ"/>
        </w:rPr>
        <w:t>……………</w:t>
      </w:r>
      <w:r w:rsidRPr="48D8C5BF" w:rsidR="00BC6A90">
        <w:rPr>
          <w:rFonts w:ascii="Calibri" w:hAnsi="Calibri" w:eastAsia="" w:cs="Calibri" w:eastAsiaTheme="minorEastAsia"/>
          <w:color w:val="000000" w:themeColor="text1" w:themeTint="FF" w:themeShade="FF"/>
          <w:sz w:val="22"/>
          <w:szCs w:val="22"/>
          <w:lang w:val="cs-CZ"/>
        </w:rPr>
        <w:t>…….</w:t>
      </w:r>
      <w:r w:rsidRPr="48D8C5BF" w:rsidR="00BC6A90">
        <w:rPr>
          <w:rFonts w:ascii="Calibri" w:hAnsi="Calibri" w:eastAsia="" w:cs="Calibri" w:eastAsiaTheme="minorEastAsia"/>
          <w:color w:val="000000" w:themeColor="text1" w:themeTint="FF" w:themeShade="FF"/>
          <w:sz w:val="22"/>
          <w:szCs w:val="22"/>
          <w:lang w:val="cs-CZ"/>
        </w:rPr>
        <w:t>.…………………</w:t>
      </w:r>
    </w:p>
    <w:p w:rsidRPr="007F0E55" w:rsidR="005722B3" w:rsidP="00BC6A90" w:rsidRDefault="0016563F" w14:paraId="170E40F5" w14:textId="1B8E39AB">
      <w:pPr>
        <w:ind w:left="4956" w:firstLine="708"/>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Signature of the reviewer</w:t>
      </w:r>
    </w:p>
    <w:p w:rsidRPr="007F0E55" w:rsidR="00D2681A" w:rsidRDefault="00D2681A" w14:paraId="6E6585EB" w14:textId="4E423DC2">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br w:type="page"/>
      </w:r>
    </w:p>
    <w:p w:rsidRPr="007F0E55" w:rsidR="00D2681A" w:rsidP="2D64507C" w:rsidRDefault="00D2681A" w14:paraId="27B97AAF" w14:textId="77777777">
      <w:pPr>
        <w:rPr>
          <w:rFonts w:ascii="Calibri" w:hAnsi="Calibri" w:cs="Calibri" w:eastAsiaTheme="minorEastAsia"/>
          <w:color w:val="000000" w:themeColor="text1"/>
          <w:sz w:val="22"/>
          <w:szCs w:val="22"/>
          <w:lang w:val="en-GB"/>
        </w:rPr>
      </w:pPr>
    </w:p>
    <w:p w:rsidRPr="00AD684E" w:rsidR="0018032E" w:rsidP="002C4662" w:rsidRDefault="00215587" w14:paraId="47361E91" w14:textId="370A0D2A">
      <w:pPr>
        <w:rPr>
          <w:rFonts w:ascii="Calibri" w:hAnsi="Calibri" w:cs="Calibri" w:eastAsiaTheme="minorEastAsia"/>
          <w:b/>
          <w:bCs/>
          <w:color w:val="000000" w:themeColor="text1"/>
          <w:sz w:val="22"/>
          <w:szCs w:val="22"/>
          <w:lang w:val="en-GB"/>
        </w:rPr>
      </w:pPr>
      <w:r w:rsidRPr="00AD684E">
        <w:rPr>
          <w:rFonts w:ascii="Calibri" w:hAnsi="Calibri" w:cs="Calibri" w:eastAsiaTheme="minorEastAsia"/>
          <w:b/>
          <w:bCs/>
          <w:color w:val="000000" w:themeColor="text1"/>
          <w:sz w:val="22"/>
          <w:szCs w:val="22"/>
          <w:lang w:val="en-GB"/>
        </w:rPr>
        <w:t>Guidelines for Awarding Points</w:t>
      </w:r>
    </w:p>
    <w:p w:rsidRPr="00AD684E" w:rsidR="70978CED" w:rsidP="2D64507C" w:rsidRDefault="00C046AB" w14:paraId="4A31530F" w14:textId="00D45B81">
      <w:pPr>
        <w:pStyle w:val="Odstavecseseznamem"/>
        <w:numPr>
          <w:ilvl w:val="0"/>
          <w:numId w:val="3"/>
        </w:numPr>
        <w:rPr>
          <w:rFonts w:ascii="Calibri" w:hAnsi="Calibri" w:cs="Calibri" w:eastAsiaTheme="minorEastAsia"/>
          <w:b/>
          <w:bCs/>
          <w:color w:val="000000" w:themeColor="text1"/>
          <w:sz w:val="22"/>
          <w:szCs w:val="22"/>
          <w:lang w:val="en-GB"/>
        </w:rPr>
      </w:pPr>
      <w:r w:rsidRPr="00AD684E">
        <w:rPr>
          <w:rFonts w:ascii="Calibri" w:hAnsi="Calibri" w:cs="Calibri" w:eastAsiaTheme="minorEastAsia"/>
          <w:b/>
          <w:bCs/>
          <w:color w:val="000000" w:themeColor="text1"/>
          <w:sz w:val="22"/>
          <w:szCs w:val="22"/>
          <w:lang w:val="en-GB"/>
        </w:rPr>
        <w:t>Project objectives</w:t>
      </w:r>
    </w:p>
    <w:tbl>
      <w:tblPr>
        <w:tblStyle w:val="Mkatabulky"/>
        <w:tblW w:w="934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8505"/>
      </w:tblGrid>
      <w:tr w:rsidRPr="007F0E55" w:rsidR="00723EDB" w:rsidTr="00FC23E8" w14:paraId="6BE0FF00" w14:textId="77777777">
        <w:trPr>
          <w:trHeight w:val="300"/>
        </w:trPr>
        <w:tc>
          <w:tcPr>
            <w:tcW w:w="843" w:type="dxa"/>
            <w:tcMar>
              <w:left w:w="105" w:type="dxa"/>
              <w:right w:w="105" w:type="dxa"/>
            </w:tcMar>
          </w:tcPr>
          <w:p w:rsidRPr="007F0E55" w:rsidR="00723EDB" w:rsidP="2D64507C" w:rsidRDefault="00FC23E8" w14:paraId="6D9B1148" w14:textId="2BEA2A44">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Points</w:t>
            </w:r>
          </w:p>
        </w:tc>
        <w:tc>
          <w:tcPr>
            <w:tcW w:w="8505" w:type="dxa"/>
            <w:tcMar>
              <w:left w:w="105" w:type="dxa"/>
              <w:right w:w="105" w:type="dxa"/>
            </w:tcMar>
          </w:tcPr>
          <w:p w:rsidRPr="007F0E55" w:rsidR="00723EDB" w:rsidP="2D64507C" w:rsidRDefault="00EE4FF4" w14:paraId="3415A7E6" w14:textId="0355F5B7">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Description</w:t>
            </w:r>
          </w:p>
        </w:tc>
      </w:tr>
      <w:tr w:rsidRPr="007F0E55" w:rsidR="00723EDB" w:rsidTr="00FC23E8" w14:paraId="10C6219A" w14:textId="77777777">
        <w:trPr>
          <w:trHeight w:val="300"/>
        </w:trPr>
        <w:tc>
          <w:tcPr>
            <w:tcW w:w="843" w:type="dxa"/>
            <w:tcMar>
              <w:left w:w="105" w:type="dxa"/>
              <w:right w:w="105" w:type="dxa"/>
            </w:tcMar>
          </w:tcPr>
          <w:p w:rsidRPr="007F0E55" w:rsidR="00723EDB" w:rsidP="2D64507C" w:rsidRDefault="00723EDB" w14:paraId="7DFA7F9D" w14:textId="15B2DECD">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5</w:t>
            </w:r>
          </w:p>
        </w:tc>
        <w:tc>
          <w:tcPr>
            <w:tcW w:w="8505" w:type="dxa"/>
            <w:tcMar>
              <w:left w:w="105" w:type="dxa"/>
              <w:right w:w="105" w:type="dxa"/>
            </w:tcMar>
          </w:tcPr>
          <w:p w:rsidRPr="007F0E55" w:rsidR="00723EDB" w:rsidP="2D64507C" w:rsidRDefault="00F23FE0" w14:paraId="073F15FE" w14:textId="01E6001E">
            <w:pPr>
              <w:spacing w:line="259" w:lineRule="auto"/>
              <w:jc w:val="both"/>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The project objectives correspond to current trends in the field and advance knowledge at international level. The project addresses important, under-researched issues in the field of the project proposal, or employs new scientific methods to address issues in the field.</w:t>
            </w:r>
          </w:p>
        </w:tc>
      </w:tr>
      <w:tr w:rsidRPr="007F0E55" w:rsidR="00723EDB" w:rsidTr="00FC23E8" w14:paraId="5493D65F" w14:textId="77777777">
        <w:trPr>
          <w:trHeight w:val="300"/>
        </w:trPr>
        <w:tc>
          <w:tcPr>
            <w:tcW w:w="843" w:type="dxa"/>
            <w:tcMar>
              <w:left w:w="105" w:type="dxa"/>
              <w:right w:w="105" w:type="dxa"/>
            </w:tcMar>
          </w:tcPr>
          <w:p w:rsidRPr="007F0E55" w:rsidR="00723EDB" w:rsidP="2D64507C" w:rsidRDefault="00723EDB" w14:paraId="65E6E2E5" w14:textId="62AE9CA2">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8505" w:type="dxa"/>
            <w:tcMar>
              <w:left w:w="105" w:type="dxa"/>
              <w:right w:w="105" w:type="dxa"/>
            </w:tcMar>
          </w:tcPr>
          <w:p w:rsidRPr="007F0E55" w:rsidR="00723EDB" w:rsidP="2D64507C" w:rsidRDefault="000C7195" w14:paraId="5510FD13" w14:textId="19D00894">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 xml:space="preserve">The project objectives largely correspond to current trends in the field and advance knowledge at international level. The project addresses remaining issues in the field of the project proposal, or the project uses relatively new scientific methods to address issues in the field. </w:t>
            </w:r>
            <w:r w:rsidRPr="007F0E55" w:rsidR="00723EDB">
              <w:rPr>
                <w:rFonts w:ascii="Calibri" w:hAnsi="Calibri" w:cs="Calibri" w:eastAsiaTheme="minorEastAsia"/>
                <w:color w:val="000000" w:themeColor="text1"/>
                <w:sz w:val="22"/>
                <w:szCs w:val="22"/>
                <w:lang w:val="en-GB"/>
              </w:rPr>
              <w:t xml:space="preserve"> </w:t>
            </w:r>
          </w:p>
        </w:tc>
      </w:tr>
      <w:tr w:rsidRPr="007F0E55" w:rsidR="00723EDB" w:rsidTr="00FC23E8" w14:paraId="7D8EB473" w14:textId="77777777">
        <w:trPr>
          <w:trHeight w:val="300"/>
        </w:trPr>
        <w:tc>
          <w:tcPr>
            <w:tcW w:w="843" w:type="dxa"/>
            <w:tcMar>
              <w:left w:w="105" w:type="dxa"/>
              <w:right w:w="105" w:type="dxa"/>
            </w:tcMar>
          </w:tcPr>
          <w:p w:rsidRPr="007F0E55" w:rsidR="00723EDB" w:rsidP="2D64507C" w:rsidRDefault="00723EDB" w14:paraId="208B9562" w14:textId="6537DC89">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8505" w:type="dxa"/>
            <w:tcMar>
              <w:left w:w="105" w:type="dxa"/>
              <w:right w:w="105" w:type="dxa"/>
            </w:tcMar>
          </w:tcPr>
          <w:p w:rsidRPr="007F0E55" w:rsidR="00723EDB" w:rsidP="2D64507C" w:rsidRDefault="00C13494" w14:paraId="486EA7A5" w14:textId="2B1171AB">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project objectives correspond only to a minor extent to current trends in the field and advance knowledge at national level. The project addresses commonly addressed issues or issues relevant only locally. The project uses established scientific methods to address them.</w:t>
            </w:r>
          </w:p>
        </w:tc>
      </w:tr>
      <w:tr w:rsidRPr="007F0E55" w:rsidR="00723EDB" w:rsidTr="00FC23E8" w14:paraId="7D83DBA9" w14:textId="77777777">
        <w:trPr>
          <w:trHeight w:val="300"/>
        </w:trPr>
        <w:tc>
          <w:tcPr>
            <w:tcW w:w="843" w:type="dxa"/>
            <w:tcMar>
              <w:left w:w="105" w:type="dxa"/>
              <w:right w:w="105" w:type="dxa"/>
            </w:tcMar>
          </w:tcPr>
          <w:p w:rsidRPr="007F0E55" w:rsidR="00723EDB" w:rsidP="2D64507C" w:rsidRDefault="00723EDB" w14:paraId="2EA07C24" w14:textId="73D2EE6A">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2</w:t>
            </w:r>
          </w:p>
        </w:tc>
        <w:tc>
          <w:tcPr>
            <w:tcW w:w="8505" w:type="dxa"/>
            <w:tcMar>
              <w:left w:w="105" w:type="dxa"/>
              <w:right w:w="105" w:type="dxa"/>
            </w:tcMar>
          </w:tcPr>
          <w:p w:rsidRPr="007F0E55" w:rsidR="00723EDB" w:rsidP="2D64507C" w:rsidRDefault="00460723" w14:paraId="2F479BEF" w14:textId="4CBB770D">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project objectives correspond only slightly to current trends in the field, and the contribution to knowledge is marginal. The project addresses commonly addressed issues. The use of appropriate scientific methods is not entirely clear.</w:t>
            </w:r>
          </w:p>
        </w:tc>
      </w:tr>
      <w:tr w:rsidRPr="007F0E55" w:rsidR="00723EDB" w:rsidTr="00FC23E8" w14:paraId="7FF848FF" w14:textId="77777777">
        <w:trPr>
          <w:trHeight w:val="300"/>
        </w:trPr>
        <w:tc>
          <w:tcPr>
            <w:tcW w:w="843" w:type="dxa"/>
            <w:tcMar>
              <w:left w:w="105" w:type="dxa"/>
              <w:right w:w="105" w:type="dxa"/>
            </w:tcMar>
          </w:tcPr>
          <w:p w:rsidRPr="007F0E55" w:rsidR="00723EDB" w:rsidP="2D64507C" w:rsidRDefault="00723EDB" w14:paraId="49258981" w14:textId="10534628">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1</w:t>
            </w:r>
          </w:p>
        </w:tc>
        <w:tc>
          <w:tcPr>
            <w:tcW w:w="8505" w:type="dxa"/>
            <w:tcMar>
              <w:left w:w="105" w:type="dxa"/>
              <w:right w:w="105" w:type="dxa"/>
            </w:tcMar>
          </w:tcPr>
          <w:p w:rsidRPr="007F0E55" w:rsidR="00723EDB" w:rsidP="2D64507C" w:rsidRDefault="0026583B" w14:paraId="2366C5EE" w14:textId="083861AE">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project objectives do not correspond to current trends in the field and the contribution to knowledge is unclear. The project addresses commonly addressed issues or irrelevant issues. The use of appropriate scientific methods is unclear.</w:t>
            </w:r>
          </w:p>
        </w:tc>
      </w:tr>
    </w:tbl>
    <w:p w:rsidRPr="007F0E55" w:rsidR="2D64507C" w:rsidP="2D64507C" w:rsidRDefault="2D64507C" w14:paraId="78131D45" w14:textId="36C235D2">
      <w:pPr>
        <w:rPr>
          <w:rFonts w:ascii="Calibri" w:hAnsi="Calibri" w:cs="Calibri" w:eastAsiaTheme="minorEastAsia"/>
          <w:color w:val="000000" w:themeColor="text1"/>
          <w:sz w:val="22"/>
          <w:szCs w:val="22"/>
          <w:lang w:val="en-GB"/>
        </w:rPr>
      </w:pPr>
    </w:p>
    <w:p w:rsidRPr="00AD684E" w:rsidR="70978CED" w:rsidP="2D64507C" w:rsidRDefault="00F21C3E" w14:paraId="66ACD45C" w14:textId="2CA6CE82">
      <w:pPr>
        <w:pStyle w:val="Odstavecseseznamem"/>
        <w:numPr>
          <w:ilvl w:val="0"/>
          <w:numId w:val="3"/>
        </w:numPr>
        <w:rPr>
          <w:rFonts w:ascii="Calibri" w:hAnsi="Calibri" w:cs="Calibri" w:eastAsiaTheme="minorEastAsia"/>
          <w:b/>
          <w:bCs/>
          <w:color w:val="000000" w:themeColor="text1"/>
          <w:sz w:val="22"/>
          <w:szCs w:val="22"/>
          <w:lang w:val="en-GB"/>
        </w:rPr>
      </w:pPr>
      <w:r w:rsidRPr="00AD684E">
        <w:rPr>
          <w:rFonts w:ascii="Calibri" w:hAnsi="Calibri" w:eastAsia="Calibri" w:cs="Calibri"/>
          <w:b/>
          <w:bCs/>
          <w:color w:val="000000" w:themeColor="text1"/>
          <w:sz w:val="22"/>
          <w:szCs w:val="22"/>
          <w:lang w:val="en-GB"/>
        </w:rPr>
        <w:t>State of knowledge</w:t>
      </w:r>
    </w:p>
    <w:tbl>
      <w:tblPr>
        <w:tblStyle w:val="Mkatabulky"/>
        <w:tblW w:w="934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8505"/>
      </w:tblGrid>
      <w:tr w:rsidRPr="007F0E55" w:rsidR="00723EDB" w:rsidTr="00EE4FF4" w14:paraId="61EFE056" w14:textId="77777777">
        <w:trPr>
          <w:trHeight w:val="300"/>
        </w:trPr>
        <w:tc>
          <w:tcPr>
            <w:tcW w:w="843" w:type="dxa"/>
            <w:tcMar>
              <w:left w:w="105" w:type="dxa"/>
              <w:right w:w="105" w:type="dxa"/>
            </w:tcMar>
          </w:tcPr>
          <w:p w:rsidRPr="007F0E55" w:rsidR="00723EDB" w:rsidP="2D64507C" w:rsidRDefault="00EE4FF4" w14:paraId="7F01BBFB" w14:textId="5DCC5CDC">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Points</w:t>
            </w:r>
          </w:p>
        </w:tc>
        <w:tc>
          <w:tcPr>
            <w:tcW w:w="8505" w:type="dxa"/>
            <w:tcMar>
              <w:left w:w="105" w:type="dxa"/>
              <w:right w:w="105" w:type="dxa"/>
            </w:tcMar>
          </w:tcPr>
          <w:p w:rsidRPr="007F0E55" w:rsidR="00723EDB" w:rsidP="2D64507C" w:rsidRDefault="00EE4FF4" w14:paraId="60DE0527" w14:textId="4D1BFDD7">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Description</w:t>
            </w:r>
          </w:p>
        </w:tc>
      </w:tr>
      <w:tr w:rsidRPr="007F0E55" w:rsidR="00723EDB" w:rsidTr="00EE4FF4" w14:paraId="0A6FCADA" w14:textId="77777777">
        <w:trPr>
          <w:trHeight w:val="300"/>
        </w:trPr>
        <w:tc>
          <w:tcPr>
            <w:tcW w:w="843" w:type="dxa"/>
            <w:tcMar>
              <w:left w:w="105" w:type="dxa"/>
              <w:right w:w="105" w:type="dxa"/>
            </w:tcMar>
          </w:tcPr>
          <w:p w:rsidRPr="007F0E55" w:rsidR="00723EDB" w:rsidP="2D64507C" w:rsidRDefault="00723EDB" w14:paraId="677D098C" w14:textId="2BF36B72">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8505" w:type="dxa"/>
            <w:tcMar>
              <w:left w:w="105" w:type="dxa"/>
              <w:right w:w="105" w:type="dxa"/>
            </w:tcMar>
          </w:tcPr>
          <w:p w:rsidRPr="007F0E55" w:rsidR="00723EDB" w:rsidP="2D64507C" w:rsidRDefault="00A803AB" w14:paraId="59E2FDC3" w14:textId="051C83B8">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applicant used the latest sources from prestigious international journals and prestigious conferences in the field to prepare the project. They are thoroughly familiar with the current state of global knowledge in the field and are able to clearly articulate the contribution of the project to global knowledge on this basis.</w:t>
            </w:r>
          </w:p>
        </w:tc>
      </w:tr>
      <w:tr w:rsidRPr="007F0E55" w:rsidR="00723EDB" w:rsidTr="00EE4FF4" w14:paraId="0B9374C1" w14:textId="77777777">
        <w:trPr>
          <w:trHeight w:val="300"/>
        </w:trPr>
        <w:tc>
          <w:tcPr>
            <w:tcW w:w="843" w:type="dxa"/>
            <w:tcMar>
              <w:left w:w="105" w:type="dxa"/>
              <w:right w:w="105" w:type="dxa"/>
            </w:tcMar>
          </w:tcPr>
          <w:p w:rsidRPr="007F0E55" w:rsidR="00723EDB" w:rsidP="2D64507C" w:rsidRDefault="00723EDB" w14:paraId="5019CC24" w14:textId="06C0A014">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8505" w:type="dxa"/>
            <w:tcMar>
              <w:left w:w="105" w:type="dxa"/>
              <w:right w:w="105" w:type="dxa"/>
            </w:tcMar>
          </w:tcPr>
          <w:p w:rsidRPr="007F0E55" w:rsidR="00723EDB" w:rsidP="2D64507C" w:rsidRDefault="00AE3180" w14:paraId="3D30E776" w14:textId="4860E898">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applicant used more recent sources from high-quality international journals and prestigious conferences in the field to prepare the project. They are well acquainted with the current state of global knowledge in the field and are able to articulate the contribution of the project to international knowledge on this basis.</w:t>
            </w:r>
          </w:p>
        </w:tc>
      </w:tr>
      <w:tr w:rsidRPr="007F0E55" w:rsidR="00723EDB" w:rsidTr="00EE4FF4" w14:paraId="0E6A3F20" w14:textId="77777777">
        <w:trPr>
          <w:trHeight w:val="300"/>
        </w:trPr>
        <w:tc>
          <w:tcPr>
            <w:tcW w:w="843" w:type="dxa"/>
            <w:tcMar>
              <w:left w:w="105" w:type="dxa"/>
              <w:right w:w="105" w:type="dxa"/>
            </w:tcMar>
          </w:tcPr>
          <w:p w:rsidRPr="007F0E55" w:rsidR="00723EDB" w:rsidP="2D64507C" w:rsidRDefault="00723EDB" w14:paraId="0F93C0B5" w14:textId="774124EB">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2</w:t>
            </w:r>
          </w:p>
        </w:tc>
        <w:tc>
          <w:tcPr>
            <w:tcW w:w="8505" w:type="dxa"/>
            <w:tcMar>
              <w:left w:w="105" w:type="dxa"/>
              <w:right w:w="105" w:type="dxa"/>
            </w:tcMar>
          </w:tcPr>
          <w:p w:rsidRPr="007F0E55" w:rsidR="00723EDB" w:rsidP="2D64507C" w:rsidRDefault="00D94338" w14:paraId="5D6595A1" w14:textId="44A734E8">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applicant used sources from average journals in the field to prepare the project. They are at least partially familiar with the state of global knowledge in the field, but are unable to formulate the contribution of the project to international knowledge on this basis.</w:t>
            </w:r>
          </w:p>
        </w:tc>
      </w:tr>
      <w:tr w:rsidRPr="007F0E55" w:rsidR="00723EDB" w:rsidTr="00EE4FF4" w14:paraId="59758CB9" w14:textId="77777777">
        <w:trPr>
          <w:trHeight w:val="300"/>
        </w:trPr>
        <w:tc>
          <w:tcPr>
            <w:tcW w:w="843" w:type="dxa"/>
            <w:tcMar>
              <w:left w:w="105" w:type="dxa"/>
              <w:right w:w="105" w:type="dxa"/>
            </w:tcMar>
          </w:tcPr>
          <w:p w:rsidRPr="007F0E55" w:rsidR="00723EDB" w:rsidP="2D64507C" w:rsidRDefault="00723EDB" w14:paraId="4135B658" w14:textId="69FED7BA">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1</w:t>
            </w:r>
          </w:p>
        </w:tc>
        <w:tc>
          <w:tcPr>
            <w:tcW w:w="8505" w:type="dxa"/>
            <w:tcMar>
              <w:left w:w="105" w:type="dxa"/>
              <w:right w:w="105" w:type="dxa"/>
            </w:tcMar>
          </w:tcPr>
          <w:p w:rsidRPr="007F0E55" w:rsidR="00723EDB" w:rsidP="2D64507C" w:rsidRDefault="00023BC7" w14:paraId="2637D97F" w14:textId="44D8B746">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applicant primarily used national literature, and foreign literature only marginally, to prepare the project. They are not sufficiently familiar with the state of global knowledge in the field. They are able to articulate the contribution to knowledge only to a limited extent, even at national level.</w:t>
            </w:r>
          </w:p>
        </w:tc>
      </w:tr>
    </w:tbl>
    <w:p w:rsidR="00CD4967" w:rsidP="2D64507C" w:rsidRDefault="00CD4967" w14:paraId="7725D7CF" w14:textId="77777777">
      <w:pPr>
        <w:rPr>
          <w:rFonts w:ascii="Calibri" w:hAnsi="Calibri" w:cs="Calibri" w:eastAsiaTheme="minorEastAsia"/>
          <w:color w:val="000000" w:themeColor="text1"/>
          <w:sz w:val="22"/>
          <w:szCs w:val="22"/>
          <w:lang w:val="en-GB"/>
        </w:rPr>
      </w:pPr>
    </w:p>
    <w:p w:rsidR="000F3A32" w:rsidRDefault="000F3A32" w14:paraId="6914F80E" w14:textId="64A86C16">
      <w:pPr>
        <w:rPr>
          <w:rFonts w:ascii="Calibri" w:hAnsi="Calibri" w:cs="Calibri" w:eastAsiaTheme="minorEastAsia"/>
          <w:color w:val="000000" w:themeColor="text1"/>
          <w:sz w:val="22"/>
          <w:szCs w:val="22"/>
          <w:lang w:val="en-GB"/>
        </w:rPr>
      </w:pPr>
      <w:r>
        <w:rPr>
          <w:rFonts w:ascii="Calibri" w:hAnsi="Calibri" w:cs="Calibri" w:eastAsiaTheme="minorEastAsia"/>
          <w:color w:val="000000" w:themeColor="text1"/>
          <w:sz w:val="22"/>
          <w:szCs w:val="22"/>
          <w:lang w:val="en-GB"/>
        </w:rPr>
        <w:br w:type="page"/>
      </w:r>
    </w:p>
    <w:p w:rsidRPr="00AD684E" w:rsidR="70978CED" w:rsidP="2D64507C" w:rsidRDefault="009E33DE" w14:paraId="7DAAF545" w14:textId="0302196E">
      <w:pPr>
        <w:pStyle w:val="Odstavecseseznamem"/>
        <w:numPr>
          <w:ilvl w:val="0"/>
          <w:numId w:val="3"/>
        </w:numPr>
        <w:rPr>
          <w:rFonts w:ascii="Calibri" w:hAnsi="Calibri" w:cs="Calibri" w:eastAsiaTheme="minorEastAsia"/>
          <w:b/>
          <w:bCs/>
          <w:color w:val="000000" w:themeColor="text1"/>
          <w:sz w:val="22"/>
          <w:szCs w:val="22"/>
          <w:lang w:val="en-GB"/>
        </w:rPr>
      </w:pPr>
      <w:r w:rsidRPr="00AD684E">
        <w:rPr>
          <w:rFonts w:ascii="Calibri" w:hAnsi="Calibri" w:cs="Calibri" w:eastAsiaTheme="minorEastAsia"/>
          <w:b/>
          <w:bCs/>
          <w:color w:val="000000" w:themeColor="text1"/>
          <w:sz w:val="22"/>
          <w:szCs w:val="22"/>
          <w:lang w:val="en-GB"/>
        </w:rPr>
        <w:t>Project methodology</w:t>
      </w:r>
      <w:r w:rsidRPr="00AD684E">
        <w:rPr>
          <w:rStyle w:val="Znakapoznpodarou"/>
          <w:rFonts w:ascii="Calibri" w:hAnsi="Calibri" w:cs="Calibri" w:eastAsiaTheme="minorEastAsia"/>
          <w:b/>
          <w:bCs/>
          <w:color w:val="000000" w:themeColor="text1"/>
          <w:sz w:val="22"/>
          <w:szCs w:val="22"/>
          <w:vertAlign w:val="baseline"/>
          <w:lang w:val="en-GB"/>
        </w:rPr>
        <w:t xml:space="preserve"> </w:t>
      </w:r>
      <w:r w:rsidRPr="00AD684E" w:rsidR="006277F1">
        <w:rPr>
          <w:rStyle w:val="Znakapoznpodarou"/>
          <w:rFonts w:ascii="Calibri" w:hAnsi="Calibri" w:cs="Calibri" w:eastAsiaTheme="minorEastAsia"/>
          <w:b/>
          <w:bCs/>
          <w:color w:val="000000" w:themeColor="text1"/>
          <w:sz w:val="22"/>
          <w:szCs w:val="22"/>
          <w:lang w:val="en-GB"/>
        </w:rPr>
        <w:footnoteReference w:id="2"/>
      </w:r>
    </w:p>
    <w:tbl>
      <w:tblPr>
        <w:tblStyle w:val="Mkatabulky"/>
        <w:tblW w:w="934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8505"/>
      </w:tblGrid>
      <w:tr w:rsidRPr="007F0E55" w:rsidR="00723EDB" w:rsidTr="00EE4FF4" w14:paraId="6F004280" w14:textId="77777777">
        <w:trPr>
          <w:trHeight w:val="300"/>
        </w:trPr>
        <w:tc>
          <w:tcPr>
            <w:tcW w:w="843" w:type="dxa"/>
            <w:tcMar>
              <w:left w:w="105" w:type="dxa"/>
              <w:right w:w="105" w:type="dxa"/>
            </w:tcMar>
          </w:tcPr>
          <w:p w:rsidRPr="007F0E55" w:rsidR="00723EDB" w:rsidP="2D64507C" w:rsidRDefault="00EE4FF4" w14:paraId="7FB94176" w14:textId="2FEF68BF">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Points</w:t>
            </w:r>
          </w:p>
        </w:tc>
        <w:tc>
          <w:tcPr>
            <w:tcW w:w="8505" w:type="dxa"/>
            <w:tcMar>
              <w:left w:w="105" w:type="dxa"/>
              <w:right w:w="105" w:type="dxa"/>
            </w:tcMar>
          </w:tcPr>
          <w:p w:rsidRPr="007F0E55" w:rsidR="00723EDB" w:rsidP="2D64507C" w:rsidRDefault="00EE4FF4" w14:paraId="723B2EE2" w14:textId="3B2F5C81">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Description</w:t>
            </w:r>
          </w:p>
        </w:tc>
      </w:tr>
      <w:tr w:rsidRPr="007F0E55" w:rsidR="00723EDB" w:rsidTr="00EE4FF4" w14:paraId="12197EE4" w14:textId="77777777">
        <w:trPr>
          <w:trHeight w:val="300"/>
        </w:trPr>
        <w:tc>
          <w:tcPr>
            <w:tcW w:w="843" w:type="dxa"/>
            <w:tcMar>
              <w:left w:w="105" w:type="dxa"/>
              <w:right w:w="105" w:type="dxa"/>
            </w:tcMar>
          </w:tcPr>
          <w:p w:rsidRPr="007F0E55" w:rsidR="00723EDB" w:rsidP="2D64507C" w:rsidRDefault="00723EDB" w14:paraId="4CF9E8E2" w14:textId="00BF86C7">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5</w:t>
            </w:r>
          </w:p>
        </w:tc>
        <w:tc>
          <w:tcPr>
            <w:tcW w:w="8505" w:type="dxa"/>
            <w:tcMar>
              <w:left w:w="105" w:type="dxa"/>
              <w:right w:w="105" w:type="dxa"/>
            </w:tcMar>
          </w:tcPr>
          <w:p w:rsidRPr="007F0E55" w:rsidR="00723EDB" w:rsidP="2D64507C" w:rsidRDefault="00E96B65" w14:paraId="40570A89" w14:textId="6AC06910">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research set, data collection methods as well as data analysis methods are described in detail. They are fully appropriate to the research questions and project objectives. These are advanced or innovative methods currently appearing in prestigious international journals in the field.</w:t>
            </w:r>
          </w:p>
        </w:tc>
      </w:tr>
      <w:tr w:rsidRPr="007F0E55" w:rsidR="00723EDB" w:rsidTr="00EE4FF4" w14:paraId="6893B82B" w14:textId="77777777">
        <w:trPr>
          <w:trHeight w:val="300"/>
        </w:trPr>
        <w:tc>
          <w:tcPr>
            <w:tcW w:w="843" w:type="dxa"/>
            <w:tcMar>
              <w:left w:w="105" w:type="dxa"/>
              <w:right w:w="105" w:type="dxa"/>
            </w:tcMar>
          </w:tcPr>
          <w:p w:rsidRPr="007F0E55" w:rsidR="00723EDB" w:rsidP="2D64507C" w:rsidRDefault="00723EDB" w14:paraId="4061E044" w14:textId="338025F4">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8505" w:type="dxa"/>
            <w:tcMar>
              <w:left w:w="105" w:type="dxa"/>
              <w:right w:w="105" w:type="dxa"/>
            </w:tcMar>
          </w:tcPr>
          <w:p w:rsidRPr="007F0E55" w:rsidR="00723EDB" w:rsidP="2D64507C" w:rsidRDefault="0088173B" w14:paraId="7FF64732" w14:textId="7B3FADFD">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research set, data collection methods as well as data analysis methods are largely described in detail. No significant part is missing. The methods correspond reasonably well to the research questions and project objectives. These are methods appearing in high-quality international peer-reviewed journals in the field.</w:t>
            </w:r>
          </w:p>
        </w:tc>
      </w:tr>
      <w:tr w:rsidRPr="007F0E55" w:rsidR="00723EDB" w:rsidTr="00EE4FF4" w14:paraId="46880E78" w14:textId="77777777">
        <w:trPr>
          <w:trHeight w:val="300"/>
        </w:trPr>
        <w:tc>
          <w:tcPr>
            <w:tcW w:w="843" w:type="dxa"/>
            <w:tcMar>
              <w:left w:w="105" w:type="dxa"/>
              <w:right w:w="105" w:type="dxa"/>
            </w:tcMar>
          </w:tcPr>
          <w:p w:rsidRPr="007F0E55" w:rsidR="00723EDB" w:rsidP="2D64507C" w:rsidRDefault="00723EDB" w14:paraId="083FE0DC" w14:textId="13A37985">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8505" w:type="dxa"/>
            <w:tcMar>
              <w:left w:w="105" w:type="dxa"/>
              <w:right w:w="105" w:type="dxa"/>
            </w:tcMar>
          </w:tcPr>
          <w:p w:rsidRPr="007F0E55" w:rsidR="00723EDB" w:rsidP="2D64507C" w:rsidRDefault="004F40CF" w14:paraId="402CD2E9" w14:textId="60F88A05">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research set, data collection methods as well as data analysis methods are described. They broadly correspond to the research questions and project objectives. These are methods that allow for publication in peer-reviewed journals of average quality.</w:t>
            </w:r>
          </w:p>
        </w:tc>
      </w:tr>
      <w:tr w:rsidRPr="007F0E55" w:rsidR="00723EDB" w:rsidTr="00EE4FF4" w14:paraId="15C2FC78" w14:textId="77777777">
        <w:trPr>
          <w:trHeight w:val="300"/>
        </w:trPr>
        <w:tc>
          <w:tcPr>
            <w:tcW w:w="843" w:type="dxa"/>
            <w:tcMar>
              <w:left w:w="105" w:type="dxa"/>
              <w:right w:w="105" w:type="dxa"/>
            </w:tcMar>
          </w:tcPr>
          <w:p w:rsidRPr="007F0E55" w:rsidR="00723EDB" w:rsidP="2D64507C" w:rsidRDefault="00723EDB" w14:paraId="482F8855" w14:textId="014406E8">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2</w:t>
            </w:r>
          </w:p>
        </w:tc>
        <w:tc>
          <w:tcPr>
            <w:tcW w:w="8505" w:type="dxa"/>
            <w:tcMar>
              <w:left w:w="105" w:type="dxa"/>
              <w:right w:w="105" w:type="dxa"/>
            </w:tcMar>
          </w:tcPr>
          <w:p w:rsidRPr="007F0E55" w:rsidR="00723EDB" w:rsidP="2D64507C" w:rsidRDefault="006A067F" w14:paraId="046586BA" w14:textId="369DD550">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research set, data collection methods as well as data analysis methods are described, but some of these areas are not described in sufficient detail. They are partly consistent with the research questions and project objectives, but the lack of detail poses risks. These are methods that are more likely to result in publication in below-average peer-reviewed journals.</w:t>
            </w:r>
          </w:p>
        </w:tc>
      </w:tr>
      <w:tr w:rsidRPr="007F0E55" w:rsidR="00723EDB" w:rsidTr="00EE4FF4" w14:paraId="5D28671D" w14:textId="77777777">
        <w:trPr>
          <w:trHeight w:val="300"/>
        </w:trPr>
        <w:tc>
          <w:tcPr>
            <w:tcW w:w="843" w:type="dxa"/>
            <w:tcMar>
              <w:left w:w="105" w:type="dxa"/>
              <w:right w:w="105" w:type="dxa"/>
            </w:tcMar>
          </w:tcPr>
          <w:p w:rsidRPr="007F0E55" w:rsidR="00723EDB" w:rsidP="2D64507C" w:rsidRDefault="00723EDB" w14:paraId="31CDE254" w14:textId="0D88D16A">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1</w:t>
            </w:r>
          </w:p>
        </w:tc>
        <w:tc>
          <w:tcPr>
            <w:tcW w:w="8505" w:type="dxa"/>
            <w:tcMar>
              <w:left w:w="105" w:type="dxa"/>
              <w:right w:w="105" w:type="dxa"/>
            </w:tcMar>
          </w:tcPr>
          <w:p w:rsidRPr="007F0E55" w:rsidR="00723EDB" w:rsidP="2D64507C" w:rsidRDefault="00183AA4" w14:paraId="1118F8EB" w14:textId="40B2852B">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research set, data collection methods as well as data analysis methods are not described, or are described only in general or vague terms; alternatively, they may be described in detail, but these are basic methods the use of which is insufficient for high-quality publications. The proposed research set or methods do not allow the research questions to be answered or the project objectives to be met.</w:t>
            </w:r>
          </w:p>
        </w:tc>
      </w:tr>
    </w:tbl>
    <w:p w:rsidRPr="007F0E55" w:rsidR="2D64507C" w:rsidP="2D64507C" w:rsidRDefault="2D64507C" w14:paraId="28901419" w14:textId="061C0810">
      <w:pPr>
        <w:jc w:val="both"/>
        <w:rPr>
          <w:rFonts w:ascii="Calibri" w:hAnsi="Calibri" w:cs="Calibri" w:eastAsiaTheme="minorEastAsia"/>
          <w:color w:val="000000" w:themeColor="text1"/>
          <w:sz w:val="22"/>
          <w:szCs w:val="22"/>
          <w:lang w:val="en-GB"/>
        </w:rPr>
      </w:pPr>
    </w:p>
    <w:p w:rsidRPr="00AD684E" w:rsidR="70978CED" w:rsidP="2D64507C" w:rsidRDefault="006C1200" w14:paraId="5EBF7A7E" w14:textId="7A3AF86C">
      <w:pPr>
        <w:pStyle w:val="Odstavecseseznamem"/>
        <w:numPr>
          <w:ilvl w:val="0"/>
          <w:numId w:val="3"/>
        </w:numPr>
        <w:jc w:val="both"/>
        <w:rPr>
          <w:rFonts w:ascii="Calibri" w:hAnsi="Calibri" w:cs="Calibri" w:eastAsiaTheme="minorEastAsia"/>
          <w:b/>
          <w:bCs/>
          <w:color w:val="000000" w:themeColor="text1"/>
          <w:sz w:val="22"/>
          <w:szCs w:val="22"/>
          <w:lang w:val="en-GB"/>
        </w:rPr>
      </w:pPr>
      <w:r w:rsidRPr="00AD684E">
        <w:rPr>
          <w:rFonts w:ascii="Calibri" w:hAnsi="Calibri" w:cs="Calibri" w:eastAsiaTheme="minorEastAsia"/>
          <w:b/>
          <w:bCs/>
          <w:color w:val="000000" w:themeColor="text1"/>
          <w:sz w:val="22"/>
          <w:szCs w:val="22"/>
          <w:lang w:val="en-GB"/>
        </w:rPr>
        <w:t>Project management – schedule, involvement of researchers and mentors</w:t>
      </w:r>
    </w:p>
    <w:tbl>
      <w:tblPr>
        <w:tblStyle w:val="Mkatabulky"/>
        <w:tblW w:w="934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8505"/>
      </w:tblGrid>
      <w:tr w:rsidRPr="007F0E55" w:rsidR="00723EDB" w:rsidTr="00EE4FF4" w14:paraId="658C6A78" w14:textId="77777777">
        <w:trPr>
          <w:trHeight w:val="300"/>
        </w:trPr>
        <w:tc>
          <w:tcPr>
            <w:tcW w:w="843" w:type="dxa"/>
            <w:tcMar>
              <w:left w:w="105" w:type="dxa"/>
              <w:right w:w="105" w:type="dxa"/>
            </w:tcMar>
          </w:tcPr>
          <w:p w:rsidRPr="007F0E55" w:rsidR="00723EDB" w:rsidP="2D64507C" w:rsidRDefault="00EE4FF4" w14:paraId="40D7A3F6" w14:textId="7DF22EFB">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Points</w:t>
            </w:r>
          </w:p>
        </w:tc>
        <w:tc>
          <w:tcPr>
            <w:tcW w:w="8505" w:type="dxa"/>
            <w:tcMar>
              <w:left w:w="105" w:type="dxa"/>
              <w:right w:w="105" w:type="dxa"/>
            </w:tcMar>
          </w:tcPr>
          <w:p w:rsidRPr="007F0E55" w:rsidR="00723EDB" w:rsidP="2D64507C" w:rsidRDefault="00EE4FF4" w14:paraId="7403B7C1" w14:textId="45FAF143">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Description</w:t>
            </w:r>
          </w:p>
        </w:tc>
      </w:tr>
      <w:tr w:rsidRPr="007F0E55" w:rsidR="00723EDB" w:rsidTr="00EE4FF4" w14:paraId="74FEC51E" w14:textId="77777777">
        <w:trPr>
          <w:trHeight w:val="300"/>
        </w:trPr>
        <w:tc>
          <w:tcPr>
            <w:tcW w:w="843" w:type="dxa"/>
            <w:tcMar>
              <w:left w:w="105" w:type="dxa"/>
              <w:right w:w="105" w:type="dxa"/>
            </w:tcMar>
          </w:tcPr>
          <w:p w:rsidRPr="007F0E55" w:rsidR="00723EDB" w:rsidP="2D64507C" w:rsidRDefault="00723EDB" w14:paraId="17DAE444" w14:textId="6CA3E654">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8505" w:type="dxa"/>
            <w:tcMar>
              <w:left w:w="105" w:type="dxa"/>
              <w:right w:w="105" w:type="dxa"/>
            </w:tcMar>
          </w:tcPr>
          <w:p w:rsidRPr="007F0E55" w:rsidR="0037007E" w:rsidP="0037007E" w:rsidRDefault="00CB526A" w14:paraId="3B1403D0" w14:textId="77777777">
            <w:pPr>
              <w:spacing w:line="259" w:lineRule="auto"/>
              <w:jc w:val="both"/>
              <w:rPr>
                <w:rFonts w:ascii="Calibri" w:hAnsi="Calibri" w:eastAsia="Calibri" w:cs="Calibri"/>
                <w:color w:val="000000" w:themeColor="text1"/>
                <w:sz w:val="22"/>
                <w:szCs w:val="22"/>
                <w:lang w:val="en-GB"/>
              </w:rPr>
            </w:pPr>
            <w:r w:rsidRPr="007F0E55">
              <w:rPr>
                <w:rFonts w:ascii="Calibri" w:hAnsi="Calibri" w:eastAsia="Calibri" w:cs="Calibri"/>
                <w:color w:val="000000" w:themeColor="text1"/>
                <w:sz w:val="22"/>
                <w:szCs w:val="22"/>
                <w:lang w:val="en-GB"/>
              </w:rPr>
              <w:t>The project schedule is described in detail and justified; individual activities are described and adequately time-bound. The activities included in the</w:t>
            </w:r>
            <w:r w:rsidRPr="007F0E55" w:rsidR="0037007E">
              <w:rPr>
                <w:rFonts w:ascii="Calibri" w:hAnsi="Calibri" w:eastAsia="Calibri" w:cs="Calibri"/>
                <w:color w:val="000000" w:themeColor="text1"/>
                <w:sz w:val="22"/>
                <w:szCs w:val="22"/>
                <w:lang w:val="en-GB"/>
              </w:rPr>
              <w:t xml:space="preserve"> project schedule are linked to the budget and enable the achievement of the main project objectives.</w:t>
            </w:r>
          </w:p>
          <w:p w:rsidRPr="007F0E55" w:rsidR="0037007E" w:rsidP="0037007E" w:rsidRDefault="0037007E" w14:paraId="09E31330" w14:textId="77777777">
            <w:pPr>
              <w:spacing w:line="259" w:lineRule="auto"/>
              <w:rPr>
                <w:rFonts w:ascii="Calibri" w:hAnsi="Calibri" w:eastAsia="Calibri" w:cs="Calibri"/>
                <w:color w:val="000000" w:themeColor="text1"/>
                <w:sz w:val="22"/>
                <w:szCs w:val="22"/>
                <w:lang w:val="en-GB"/>
              </w:rPr>
            </w:pPr>
          </w:p>
          <w:p w:rsidRPr="007F0E55" w:rsidR="00723EDB" w:rsidP="0037007E" w:rsidRDefault="0037007E" w14:paraId="2CF6B923" w14:textId="265EC6FF">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way of involvement of project researchers and mentors is clear. Researchers and mentors are appropriately involved in the project in accordance with their experience and qualifications. The definition of positions and roles, their assignment to individual activities, and the allocated capacity support the achievement of the main project objectives</w:t>
            </w:r>
            <w:r w:rsidRPr="007F0E55" w:rsidR="00723EDB">
              <w:rPr>
                <w:rFonts w:ascii="Calibri" w:hAnsi="Calibri" w:cs="Calibri" w:eastAsiaTheme="minorEastAsia"/>
                <w:color w:val="000000" w:themeColor="text1"/>
                <w:sz w:val="22"/>
                <w:szCs w:val="22"/>
                <w:lang w:val="en-GB"/>
              </w:rPr>
              <w:t>.</w:t>
            </w:r>
          </w:p>
        </w:tc>
      </w:tr>
      <w:tr w:rsidRPr="007F0E55" w:rsidR="00723EDB" w:rsidTr="00EE4FF4" w14:paraId="55CA5E89" w14:textId="77777777">
        <w:trPr>
          <w:trHeight w:val="300"/>
        </w:trPr>
        <w:tc>
          <w:tcPr>
            <w:tcW w:w="843" w:type="dxa"/>
            <w:tcMar>
              <w:left w:w="105" w:type="dxa"/>
              <w:right w:w="105" w:type="dxa"/>
            </w:tcMar>
          </w:tcPr>
          <w:p w:rsidRPr="007F0E55" w:rsidR="00723EDB" w:rsidP="2D64507C" w:rsidRDefault="00723EDB" w14:paraId="1B7AB989" w14:textId="493CBDA8">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2</w:t>
            </w:r>
          </w:p>
        </w:tc>
        <w:tc>
          <w:tcPr>
            <w:tcW w:w="8505" w:type="dxa"/>
            <w:tcMar>
              <w:left w:w="105" w:type="dxa"/>
              <w:right w:w="105" w:type="dxa"/>
            </w:tcMar>
          </w:tcPr>
          <w:p w:rsidRPr="007F0E55" w:rsidR="00E35664" w:rsidP="00E35664" w:rsidRDefault="00E35664" w14:paraId="6679B015" w14:textId="77777777">
            <w:pPr>
              <w:spacing w:line="259" w:lineRule="auto"/>
              <w:jc w:val="both"/>
              <w:rPr>
                <w:rFonts w:ascii="Calibri" w:hAnsi="Calibri" w:eastAsia="Calibri" w:cs="Calibri"/>
                <w:color w:val="000000" w:themeColor="text1"/>
                <w:sz w:val="22"/>
                <w:szCs w:val="22"/>
                <w:lang w:val="en-GB"/>
              </w:rPr>
            </w:pPr>
            <w:r w:rsidRPr="007F0E55">
              <w:rPr>
                <w:rFonts w:ascii="Calibri" w:hAnsi="Calibri" w:eastAsia="Calibri" w:cs="Calibri"/>
                <w:color w:val="000000" w:themeColor="text1"/>
                <w:sz w:val="22"/>
                <w:szCs w:val="22"/>
                <w:lang w:val="en-GB"/>
              </w:rPr>
              <w:t>The project schedule is described and justified; individual activities are described and time-bound. The main activities included in the project schedule enable the achievement of the main project objectives.</w:t>
            </w:r>
          </w:p>
          <w:p w:rsidRPr="007F0E55" w:rsidR="00E35664" w:rsidP="00E35664" w:rsidRDefault="00E35664" w14:paraId="6564FD8D" w14:textId="77777777">
            <w:pPr>
              <w:spacing w:line="259" w:lineRule="auto"/>
              <w:rPr>
                <w:rFonts w:ascii="Calibri" w:hAnsi="Calibri" w:eastAsia="Calibri" w:cs="Calibri"/>
                <w:color w:val="000000" w:themeColor="text1"/>
                <w:sz w:val="22"/>
                <w:szCs w:val="22"/>
                <w:lang w:val="en-GB"/>
              </w:rPr>
            </w:pPr>
          </w:p>
          <w:p w:rsidRPr="007F0E55" w:rsidR="00723EDB" w:rsidP="00E35664" w:rsidRDefault="00E35664" w14:paraId="393A7524" w14:textId="6E6007F3">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way of involvement of project researchers and mentors is outlined, broadly corresponding to their experience and qualifications. The definition of positions and roles is not described in detail, and the relation between allocated capacity and objectives is not quite clear.</w:t>
            </w:r>
          </w:p>
        </w:tc>
      </w:tr>
      <w:tr w:rsidRPr="007F0E55" w:rsidR="00723EDB" w:rsidTr="00EE4FF4" w14:paraId="50686BE3" w14:textId="77777777">
        <w:trPr>
          <w:trHeight w:val="300"/>
        </w:trPr>
        <w:tc>
          <w:tcPr>
            <w:tcW w:w="843" w:type="dxa"/>
            <w:tcMar>
              <w:left w:w="105" w:type="dxa"/>
              <w:right w:w="105" w:type="dxa"/>
            </w:tcMar>
          </w:tcPr>
          <w:p w:rsidRPr="007F0E55" w:rsidR="00723EDB" w:rsidP="2D64507C" w:rsidRDefault="00723EDB" w14:paraId="6D177101" w14:textId="1254EE8E">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1</w:t>
            </w:r>
          </w:p>
        </w:tc>
        <w:tc>
          <w:tcPr>
            <w:tcW w:w="8505" w:type="dxa"/>
            <w:tcMar>
              <w:left w:w="105" w:type="dxa"/>
              <w:right w:w="105" w:type="dxa"/>
            </w:tcMar>
          </w:tcPr>
          <w:p w:rsidRPr="007F0E55" w:rsidR="007146B4" w:rsidP="007146B4" w:rsidRDefault="007146B4" w14:paraId="6FE373F2" w14:textId="77777777">
            <w:pPr>
              <w:spacing w:line="259" w:lineRule="auto"/>
              <w:jc w:val="both"/>
              <w:rPr>
                <w:rFonts w:ascii="Calibri" w:hAnsi="Calibri" w:eastAsia="Calibri" w:cs="Calibri"/>
                <w:color w:val="000000" w:themeColor="text1"/>
                <w:sz w:val="22"/>
                <w:szCs w:val="22"/>
                <w:lang w:val="en-GB"/>
              </w:rPr>
            </w:pPr>
            <w:r w:rsidRPr="007F0E55">
              <w:rPr>
                <w:rFonts w:ascii="Calibri" w:hAnsi="Calibri" w:eastAsia="Calibri" w:cs="Calibri"/>
                <w:color w:val="000000" w:themeColor="text1"/>
                <w:sz w:val="22"/>
                <w:szCs w:val="22"/>
                <w:lang w:val="en-GB"/>
              </w:rPr>
              <w:t>The project schedule is not sufficiently described, or it does not enable the project objectives to be achieved. It is not clear what activities the project proposer intends to carry out within the project.</w:t>
            </w:r>
          </w:p>
          <w:p w:rsidRPr="007F0E55" w:rsidR="007146B4" w:rsidP="007146B4" w:rsidRDefault="007146B4" w14:paraId="03E409FF" w14:textId="77777777">
            <w:pPr>
              <w:spacing w:line="259" w:lineRule="auto"/>
              <w:rPr>
                <w:rFonts w:ascii="Calibri" w:hAnsi="Calibri" w:eastAsia="Calibri" w:cs="Calibri"/>
                <w:color w:val="000000" w:themeColor="text1"/>
                <w:sz w:val="22"/>
                <w:szCs w:val="22"/>
                <w:lang w:val="en-GB"/>
              </w:rPr>
            </w:pPr>
          </w:p>
          <w:p w:rsidRPr="007F0E55" w:rsidR="00723EDB" w:rsidP="007146B4" w:rsidRDefault="007146B4" w14:paraId="1523CA93" w14:textId="5E603182">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It is not clear how individual researchers and mentors are involved in the project activities. The definition of positions and roles is not sufficiently described, and the relation between the allocated capacity and objectives is unclear or not corresponding.</w:t>
            </w:r>
          </w:p>
        </w:tc>
      </w:tr>
    </w:tbl>
    <w:p w:rsidRPr="007F0E55" w:rsidR="00D2681A" w:rsidP="2D64507C" w:rsidRDefault="00D2681A" w14:paraId="569252B9" w14:textId="77777777">
      <w:pPr>
        <w:rPr>
          <w:rFonts w:ascii="Calibri" w:hAnsi="Calibri" w:cs="Calibri" w:eastAsiaTheme="minorEastAsia"/>
          <w:color w:val="000000" w:themeColor="text1"/>
          <w:sz w:val="22"/>
          <w:szCs w:val="22"/>
          <w:lang w:val="en-GB"/>
        </w:rPr>
      </w:pPr>
    </w:p>
    <w:p w:rsidRPr="00AD684E" w:rsidR="70978CED" w:rsidP="2D64507C" w:rsidRDefault="00FE72C5" w14:paraId="095D778E" w14:textId="28B30DA4">
      <w:pPr>
        <w:pStyle w:val="Odstavecseseznamem"/>
        <w:numPr>
          <w:ilvl w:val="0"/>
          <w:numId w:val="3"/>
        </w:numPr>
        <w:rPr>
          <w:rFonts w:ascii="Calibri" w:hAnsi="Calibri" w:cs="Calibri" w:eastAsiaTheme="minorEastAsia"/>
          <w:b/>
          <w:bCs/>
          <w:color w:val="000000" w:themeColor="text1"/>
          <w:sz w:val="22"/>
          <w:szCs w:val="22"/>
          <w:lang w:val="en-GB"/>
        </w:rPr>
      </w:pPr>
      <w:r w:rsidRPr="00AD684E">
        <w:rPr>
          <w:rFonts w:ascii="Calibri" w:hAnsi="Calibri" w:eastAsia="Calibri" w:cs="Calibri"/>
          <w:b/>
          <w:bCs/>
          <w:color w:val="000000" w:themeColor="text1"/>
          <w:sz w:val="22"/>
          <w:szCs w:val="22"/>
          <w:lang w:val="en-GB"/>
        </w:rPr>
        <w:t>Project outputs</w:t>
      </w:r>
      <w:r w:rsidRPr="00AD684E">
        <w:rPr>
          <w:rStyle w:val="Znakapoznpodarou"/>
          <w:rFonts w:ascii="Calibri" w:hAnsi="Calibri" w:cs="Calibri" w:eastAsiaTheme="minorEastAsia"/>
          <w:b/>
          <w:bCs/>
          <w:color w:val="000000" w:themeColor="text1"/>
          <w:sz w:val="22"/>
          <w:szCs w:val="22"/>
          <w:lang w:val="en-GB"/>
        </w:rPr>
        <w:t xml:space="preserve"> </w:t>
      </w:r>
      <w:r w:rsidRPr="00AD684E" w:rsidR="00A74A02">
        <w:rPr>
          <w:rStyle w:val="Znakapoznpodarou"/>
          <w:rFonts w:ascii="Calibri" w:hAnsi="Calibri" w:cs="Calibri" w:eastAsiaTheme="minorEastAsia"/>
          <w:b/>
          <w:bCs/>
          <w:color w:val="000000" w:themeColor="text1"/>
          <w:sz w:val="22"/>
          <w:szCs w:val="22"/>
          <w:lang w:val="en-GB"/>
        </w:rPr>
        <w:footnoteReference w:id="3"/>
      </w:r>
    </w:p>
    <w:tbl>
      <w:tblPr>
        <w:tblStyle w:val="Mkatabulky"/>
        <w:tblW w:w="934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0"/>
        <w:gridCol w:w="8508"/>
      </w:tblGrid>
      <w:tr w:rsidRPr="007F0E55" w:rsidR="00723EDB" w:rsidTr="00206010" w14:paraId="237BC033" w14:textId="77777777">
        <w:trPr>
          <w:trHeight w:val="300"/>
        </w:trPr>
        <w:tc>
          <w:tcPr>
            <w:tcW w:w="840" w:type="dxa"/>
            <w:tcMar>
              <w:left w:w="105" w:type="dxa"/>
              <w:right w:w="105" w:type="dxa"/>
            </w:tcMar>
          </w:tcPr>
          <w:p w:rsidRPr="007F0E55" w:rsidR="00723EDB" w:rsidP="2D64507C" w:rsidRDefault="00EE4FF4" w14:paraId="08CBEA2E" w14:textId="763A5EF5">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Points</w:t>
            </w:r>
          </w:p>
        </w:tc>
        <w:tc>
          <w:tcPr>
            <w:tcW w:w="8508" w:type="dxa"/>
            <w:tcMar>
              <w:left w:w="105" w:type="dxa"/>
              <w:right w:w="105" w:type="dxa"/>
            </w:tcMar>
          </w:tcPr>
          <w:p w:rsidRPr="007F0E55" w:rsidR="00723EDB" w:rsidP="2D64507C" w:rsidRDefault="00EE4FF4" w14:paraId="68E06C2E" w14:textId="27F30052">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Description</w:t>
            </w:r>
          </w:p>
        </w:tc>
      </w:tr>
      <w:tr w:rsidRPr="007F0E55" w:rsidR="00723EDB" w:rsidTr="00206010" w14:paraId="3632E64D" w14:textId="77777777">
        <w:trPr>
          <w:trHeight w:val="300"/>
        </w:trPr>
        <w:tc>
          <w:tcPr>
            <w:tcW w:w="840" w:type="dxa"/>
            <w:tcMar>
              <w:left w:w="105" w:type="dxa"/>
              <w:right w:w="105" w:type="dxa"/>
            </w:tcMar>
          </w:tcPr>
          <w:p w:rsidRPr="007F0E55" w:rsidR="00723EDB" w:rsidP="2D64507C" w:rsidRDefault="00723EDB" w14:paraId="52D56CFF" w14:textId="2EE02D9C">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5</w:t>
            </w:r>
          </w:p>
        </w:tc>
        <w:tc>
          <w:tcPr>
            <w:tcW w:w="8508" w:type="dxa"/>
            <w:tcMar>
              <w:left w:w="105" w:type="dxa"/>
              <w:right w:w="105" w:type="dxa"/>
            </w:tcMar>
          </w:tcPr>
          <w:p w:rsidRPr="007F0E55" w:rsidR="00723EDB" w:rsidP="2D64507C" w:rsidRDefault="0051442C" w14:paraId="4E7C08C1" w14:textId="3FFA1E34">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authorial team targets at least two publications in a prestigious international peer-reviewed journal in the first quartile according to AIS. Target journals that are well aligned with the project objectives and content are listed. Publication in these journals is realistic given the content of the project.</w:t>
            </w:r>
          </w:p>
        </w:tc>
      </w:tr>
      <w:tr w:rsidRPr="007F0E55" w:rsidR="00723EDB" w:rsidTr="00206010" w14:paraId="71BA56CA" w14:textId="77777777">
        <w:trPr>
          <w:trHeight w:val="300"/>
        </w:trPr>
        <w:tc>
          <w:tcPr>
            <w:tcW w:w="840" w:type="dxa"/>
            <w:tcMar>
              <w:left w:w="105" w:type="dxa"/>
              <w:right w:w="105" w:type="dxa"/>
            </w:tcMar>
          </w:tcPr>
          <w:p w:rsidRPr="007F0E55" w:rsidR="00723EDB" w:rsidP="2D64507C" w:rsidRDefault="00723EDB" w14:paraId="437E0D6B" w14:textId="0839D5A9">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8508" w:type="dxa"/>
            <w:tcMar>
              <w:left w:w="105" w:type="dxa"/>
              <w:right w:w="105" w:type="dxa"/>
            </w:tcMar>
          </w:tcPr>
          <w:p w:rsidRPr="007F0E55" w:rsidR="00723EDB" w:rsidP="2D64507C" w:rsidRDefault="003F649C" w14:paraId="43865273" w14:textId="504CD898">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authorial team targets at least one publication in a prestigious international peer-reviewed journal in the first quartile according to AIS. The project also anticipates further high-quality publications, e.g., in the second quartile according to AIS. Target journals appropriate to the project objectives are described. Monographs published by prestigious international publishers (Springer, Routledge, Palgrave, etc.) may also be included. Given the content of the project, publication is realistic.</w:t>
            </w:r>
          </w:p>
        </w:tc>
      </w:tr>
      <w:tr w:rsidRPr="007F0E55" w:rsidR="00723EDB" w:rsidTr="00206010" w14:paraId="227BE1CC" w14:textId="77777777">
        <w:trPr>
          <w:trHeight w:val="300"/>
        </w:trPr>
        <w:tc>
          <w:tcPr>
            <w:tcW w:w="840" w:type="dxa"/>
            <w:tcMar>
              <w:left w:w="105" w:type="dxa"/>
              <w:right w:w="105" w:type="dxa"/>
            </w:tcMar>
          </w:tcPr>
          <w:p w:rsidRPr="007F0E55" w:rsidR="00723EDB" w:rsidP="2D64507C" w:rsidRDefault="00723EDB" w14:paraId="215FB728" w14:textId="0A38DEEF">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8508" w:type="dxa"/>
            <w:tcMar>
              <w:left w:w="105" w:type="dxa"/>
              <w:right w:w="105" w:type="dxa"/>
            </w:tcMar>
          </w:tcPr>
          <w:p w:rsidRPr="007F0E55" w:rsidR="00723EDB" w:rsidP="2D64507C" w:rsidRDefault="005F3F45" w14:paraId="4EB4273E" w14:textId="69D61547">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 xml:space="preserve">The authorial team targets at least one publication in a recognised international peer-reviewed journal in the second quartile according to AIS. The project also anticipates further high-quality publications. The target journals are described. A monograph published by a prestigious national publisher (Academia, </w:t>
            </w:r>
            <w:proofErr w:type="spellStart"/>
            <w:r w:rsidRPr="007F0E55">
              <w:rPr>
                <w:rFonts w:ascii="Calibri" w:hAnsi="Calibri" w:eastAsia="Calibri" w:cs="Calibri"/>
                <w:color w:val="000000" w:themeColor="text1"/>
                <w:sz w:val="22"/>
                <w:szCs w:val="22"/>
                <w:lang w:val="en-GB"/>
              </w:rPr>
              <w:t>Karolinum</w:t>
            </w:r>
            <w:proofErr w:type="spellEnd"/>
            <w:r w:rsidRPr="007F0E55">
              <w:rPr>
                <w:rFonts w:ascii="Calibri" w:hAnsi="Calibri" w:eastAsia="Calibri" w:cs="Calibri"/>
                <w:color w:val="000000" w:themeColor="text1"/>
                <w:sz w:val="22"/>
                <w:szCs w:val="22"/>
                <w:lang w:val="en-GB"/>
              </w:rPr>
              <w:t>, etc.) may also be included. Alternatively, the team targets top-tier journals, but given the content of the project, the reviewer has some doubts regarding the feasibility of this.</w:t>
            </w:r>
          </w:p>
        </w:tc>
      </w:tr>
      <w:tr w:rsidRPr="007F0E55" w:rsidR="00723EDB" w:rsidTr="00206010" w14:paraId="3435D0D0" w14:textId="77777777">
        <w:trPr>
          <w:trHeight w:val="300"/>
        </w:trPr>
        <w:tc>
          <w:tcPr>
            <w:tcW w:w="840" w:type="dxa"/>
            <w:tcMar>
              <w:left w:w="105" w:type="dxa"/>
              <w:right w:w="105" w:type="dxa"/>
            </w:tcMar>
          </w:tcPr>
          <w:p w:rsidRPr="007F0E55" w:rsidR="00723EDB" w:rsidP="2D64507C" w:rsidRDefault="00723EDB" w14:paraId="56386E81" w14:textId="6A3B36A0">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2</w:t>
            </w:r>
          </w:p>
        </w:tc>
        <w:tc>
          <w:tcPr>
            <w:tcW w:w="8508" w:type="dxa"/>
            <w:tcMar>
              <w:left w:w="105" w:type="dxa"/>
              <w:right w:w="105" w:type="dxa"/>
            </w:tcMar>
          </w:tcPr>
          <w:p w:rsidRPr="007F0E55" w:rsidR="00723EDB" w:rsidP="2D64507C" w:rsidRDefault="00C23DAA" w14:paraId="0433D5C6" w14:textId="71032623">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 xml:space="preserve">The authorial team targets publications in below-average peer-reviewed journals indexed in </w:t>
            </w:r>
            <w:proofErr w:type="spellStart"/>
            <w:r w:rsidRPr="007F0E55">
              <w:rPr>
                <w:rFonts w:ascii="Calibri" w:hAnsi="Calibri" w:eastAsia="Calibri" w:cs="Calibri"/>
                <w:color w:val="000000" w:themeColor="text1"/>
                <w:sz w:val="22"/>
                <w:szCs w:val="22"/>
                <w:lang w:val="en-GB"/>
              </w:rPr>
              <w:t>WoS</w:t>
            </w:r>
            <w:proofErr w:type="spellEnd"/>
            <w:r w:rsidRPr="007F0E55">
              <w:rPr>
                <w:rFonts w:ascii="Calibri" w:hAnsi="Calibri" w:eastAsia="Calibri" w:cs="Calibri"/>
                <w:color w:val="000000" w:themeColor="text1"/>
                <w:sz w:val="22"/>
                <w:szCs w:val="22"/>
                <w:lang w:val="en-GB"/>
              </w:rPr>
              <w:t xml:space="preserve"> or Scopus.  The project anticipates further average publication outputs. Alternatively, the team targets top-tier journals, but given the content of the project, the reviewer does not consider this target to be realistic.</w:t>
            </w:r>
          </w:p>
        </w:tc>
      </w:tr>
      <w:tr w:rsidRPr="007F0E55" w:rsidR="00723EDB" w:rsidTr="00206010" w14:paraId="172E5703" w14:textId="77777777">
        <w:trPr>
          <w:trHeight w:val="300"/>
        </w:trPr>
        <w:tc>
          <w:tcPr>
            <w:tcW w:w="840" w:type="dxa"/>
            <w:tcMar>
              <w:left w:w="105" w:type="dxa"/>
              <w:right w:w="105" w:type="dxa"/>
            </w:tcMar>
          </w:tcPr>
          <w:p w:rsidRPr="007F0E55" w:rsidR="00723EDB" w:rsidP="2D64507C" w:rsidRDefault="00723EDB" w14:paraId="3DCECF21" w14:textId="7E0E5BB1">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1</w:t>
            </w:r>
          </w:p>
        </w:tc>
        <w:tc>
          <w:tcPr>
            <w:tcW w:w="8508" w:type="dxa"/>
            <w:tcMar>
              <w:left w:w="105" w:type="dxa"/>
              <w:right w:w="105" w:type="dxa"/>
            </w:tcMar>
          </w:tcPr>
          <w:p w:rsidRPr="007F0E55" w:rsidR="00723EDB" w:rsidP="2D64507C" w:rsidRDefault="00535A46" w14:paraId="00FA0E11" w14:textId="2C2BB8DB">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authorial team targets only publications in the lowest-quality journals indexed in the Scopus database, in below-average peer-reviewed journals, or other below-average publication outputs.  Where better journals are targeted, this is not realistic given the content of the project.</w:t>
            </w:r>
          </w:p>
        </w:tc>
      </w:tr>
    </w:tbl>
    <w:p w:rsidRPr="007F0E55" w:rsidR="00CD4967" w:rsidP="00F51566" w:rsidRDefault="70978CED" w14:paraId="32505AFD" w14:textId="4BC89965">
      <w:pPr>
        <w:jc w:val="both"/>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 xml:space="preserve"> </w:t>
      </w:r>
    </w:p>
    <w:p w:rsidRPr="00AD684E" w:rsidR="70978CED" w:rsidP="2D64507C" w:rsidRDefault="00BA3FC3" w14:paraId="52E0F92C" w14:textId="684C0B5B">
      <w:pPr>
        <w:pStyle w:val="Odstavecseseznamem"/>
        <w:numPr>
          <w:ilvl w:val="0"/>
          <w:numId w:val="3"/>
        </w:numPr>
        <w:rPr>
          <w:rFonts w:ascii="Calibri" w:hAnsi="Calibri" w:cs="Calibri" w:eastAsiaTheme="minorEastAsia"/>
          <w:b/>
          <w:bCs/>
          <w:color w:val="000000" w:themeColor="text1"/>
          <w:sz w:val="22"/>
          <w:szCs w:val="22"/>
          <w:lang w:val="en-GB"/>
        </w:rPr>
      </w:pPr>
      <w:r w:rsidRPr="00AD684E">
        <w:rPr>
          <w:rFonts w:ascii="Calibri" w:hAnsi="Calibri" w:cs="Calibri" w:eastAsiaTheme="minorEastAsia"/>
          <w:b/>
          <w:bCs/>
          <w:color w:val="000000" w:themeColor="text1"/>
          <w:sz w:val="22"/>
          <w:szCs w:val="22"/>
          <w:lang w:val="en-GB"/>
        </w:rPr>
        <w:t>Quality of the team</w:t>
      </w:r>
    </w:p>
    <w:tbl>
      <w:tblPr>
        <w:tblStyle w:val="Mkatabulky"/>
        <w:tblW w:w="934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8505"/>
      </w:tblGrid>
      <w:tr w:rsidRPr="007F0E55" w:rsidR="00723EDB" w:rsidTr="00EE4FF4" w14:paraId="1883F06A" w14:textId="77777777">
        <w:trPr>
          <w:trHeight w:val="300"/>
        </w:trPr>
        <w:tc>
          <w:tcPr>
            <w:tcW w:w="843" w:type="dxa"/>
            <w:tcMar>
              <w:left w:w="105" w:type="dxa"/>
              <w:right w:w="105" w:type="dxa"/>
            </w:tcMar>
          </w:tcPr>
          <w:p w:rsidRPr="007F0E55" w:rsidR="00723EDB" w:rsidP="2D64507C" w:rsidRDefault="00EE4FF4" w14:paraId="600751C5" w14:textId="6A880C00">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Points</w:t>
            </w:r>
          </w:p>
        </w:tc>
        <w:tc>
          <w:tcPr>
            <w:tcW w:w="8505" w:type="dxa"/>
            <w:tcMar>
              <w:left w:w="105" w:type="dxa"/>
              <w:right w:w="105" w:type="dxa"/>
            </w:tcMar>
          </w:tcPr>
          <w:p w:rsidRPr="007F0E55" w:rsidR="00723EDB" w:rsidP="2D64507C" w:rsidRDefault="00EE4FF4" w14:paraId="41A57942" w14:textId="30B35491">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Description</w:t>
            </w:r>
          </w:p>
        </w:tc>
      </w:tr>
      <w:tr w:rsidRPr="007F0E55" w:rsidR="00723EDB" w:rsidTr="00EE4FF4" w14:paraId="2D12AF23" w14:textId="77777777">
        <w:trPr>
          <w:trHeight w:val="300"/>
        </w:trPr>
        <w:tc>
          <w:tcPr>
            <w:tcW w:w="843" w:type="dxa"/>
            <w:tcMar>
              <w:left w:w="105" w:type="dxa"/>
              <w:right w:w="105" w:type="dxa"/>
            </w:tcMar>
          </w:tcPr>
          <w:p w:rsidRPr="007F0E55" w:rsidR="00723EDB" w:rsidP="2D64507C" w:rsidRDefault="00723EDB" w14:paraId="1F345D56" w14:textId="552F0585">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8505" w:type="dxa"/>
            <w:tcMar>
              <w:left w:w="105" w:type="dxa"/>
              <w:right w:w="105" w:type="dxa"/>
            </w:tcMar>
          </w:tcPr>
          <w:p w:rsidRPr="007F0E55" w:rsidR="00723EDB" w:rsidP="2D64507C" w:rsidRDefault="00767B20" w14:paraId="6C049260" w14:textId="6D0DB24D">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 xml:space="preserve">The professional focus and previous publication and creative activity of the applicant, researchers as well as mentors fully reflect the focus and objectives of the project. The previous publication and creative activity of the applicant, researchers as well as mentors fully corresponds to the level of the anticipated publication outputs within the project. A majority </w:t>
            </w:r>
            <w:r w:rsidRPr="007F0E55">
              <w:rPr>
                <w:rFonts w:ascii="Calibri" w:hAnsi="Calibri" w:eastAsia="Calibri" w:cs="Calibri"/>
                <w:color w:val="000000" w:themeColor="text1"/>
                <w:sz w:val="22"/>
                <w:szCs w:val="22"/>
                <w:lang w:val="en-GB"/>
              </w:rPr>
              <w:t>of the research team members have more outputs above the field median according to AIS, of which the applicant has at least one such output.</w:t>
            </w:r>
          </w:p>
        </w:tc>
      </w:tr>
      <w:tr w:rsidRPr="007F0E55" w:rsidR="00723EDB" w:rsidTr="00EE4FF4" w14:paraId="2F94EF34" w14:textId="77777777">
        <w:trPr>
          <w:trHeight w:val="300"/>
        </w:trPr>
        <w:tc>
          <w:tcPr>
            <w:tcW w:w="843" w:type="dxa"/>
            <w:tcMar>
              <w:left w:w="105" w:type="dxa"/>
              <w:right w:w="105" w:type="dxa"/>
            </w:tcMar>
          </w:tcPr>
          <w:p w:rsidRPr="007F0E55" w:rsidR="00723EDB" w:rsidP="2D64507C" w:rsidRDefault="00723EDB" w14:paraId="1E2F3A66" w14:textId="6286E774">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8505" w:type="dxa"/>
            <w:tcMar>
              <w:left w:w="105" w:type="dxa"/>
              <w:right w:w="105" w:type="dxa"/>
            </w:tcMar>
          </w:tcPr>
          <w:p w:rsidRPr="007F0E55" w:rsidR="00723EDB" w:rsidP="2D64507C" w:rsidRDefault="008A04CE" w14:paraId="5A8B6588" w14:textId="396B22E6">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professional focus and previous publication and creative activity of the applicant, researchers as well as mentors reflect the focus and objectives of the project and, for the most part, correspond to the level of the anticipated publication outputs withing the project. At least two members of the research team have at least one output above the field median according to AIS, of which the applicant has an output in at least Q3 according to AIS.</w:t>
            </w:r>
          </w:p>
        </w:tc>
      </w:tr>
      <w:tr w:rsidRPr="007F0E55" w:rsidR="00723EDB" w:rsidTr="00EE4FF4" w14:paraId="7D0A1BFF" w14:textId="77777777">
        <w:trPr>
          <w:trHeight w:val="300"/>
        </w:trPr>
        <w:tc>
          <w:tcPr>
            <w:tcW w:w="843" w:type="dxa"/>
            <w:tcMar>
              <w:left w:w="105" w:type="dxa"/>
              <w:right w:w="105" w:type="dxa"/>
            </w:tcMar>
          </w:tcPr>
          <w:p w:rsidRPr="007F0E55" w:rsidR="00723EDB" w:rsidP="2D64507C" w:rsidRDefault="00723EDB" w14:paraId="1AA5CA58" w14:textId="48DE9ADF">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2</w:t>
            </w:r>
          </w:p>
        </w:tc>
        <w:tc>
          <w:tcPr>
            <w:tcW w:w="8505" w:type="dxa"/>
            <w:tcMar>
              <w:left w:w="105" w:type="dxa"/>
              <w:right w:w="105" w:type="dxa"/>
            </w:tcMar>
          </w:tcPr>
          <w:p w:rsidRPr="007F0E55" w:rsidR="00723EDB" w:rsidP="2D64507C" w:rsidRDefault="00C16EF9" w14:paraId="7BD28233" w14:textId="0C98A4B4">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professional focus and previous publication and creative activity of the applicant, researchers as well as mentors only partially reflect the focus and objectives of the project and correspond only to a limited extent to the level of the anticipated publication outputs within the project, or the researchers’ previous publication activity is limited to articles below the field median according to AIS.</w:t>
            </w:r>
          </w:p>
        </w:tc>
      </w:tr>
      <w:tr w:rsidRPr="007F0E55" w:rsidR="00723EDB" w:rsidTr="00EE4FF4" w14:paraId="49DDE836" w14:textId="77777777">
        <w:trPr>
          <w:trHeight w:val="300"/>
        </w:trPr>
        <w:tc>
          <w:tcPr>
            <w:tcW w:w="843" w:type="dxa"/>
            <w:tcMar>
              <w:left w:w="105" w:type="dxa"/>
              <w:right w:w="105" w:type="dxa"/>
            </w:tcMar>
          </w:tcPr>
          <w:p w:rsidRPr="007F0E55" w:rsidR="00723EDB" w:rsidP="2D64507C" w:rsidRDefault="00723EDB" w14:paraId="52668F77" w14:textId="40EFE71E">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1</w:t>
            </w:r>
          </w:p>
        </w:tc>
        <w:tc>
          <w:tcPr>
            <w:tcW w:w="8505" w:type="dxa"/>
            <w:tcMar>
              <w:left w:w="105" w:type="dxa"/>
              <w:right w:w="105" w:type="dxa"/>
            </w:tcMar>
          </w:tcPr>
          <w:p w:rsidRPr="007F0E55" w:rsidR="00723EDB" w:rsidP="2D64507C" w:rsidRDefault="006B76B7" w14:paraId="20FBCC95" w14:textId="49AFCD25">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professional focus and previous publishing and creative activity</w:t>
            </w:r>
            <w:r w:rsidRPr="007F0E55" w:rsidDel="00D42E54">
              <w:rPr>
                <w:rFonts w:ascii="Calibri" w:hAnsi="Calibri" w:eastAsia="Calibri" w:cs="Calibri"/>
                <w:color w:val="000000" w:themeColor="text1"/>
                <w:sz w:val="22"/>
                <w:szCs w:val="22"/>
                <w:lang w:val="en-GB"/>
              </w:rPr>
              <w:t xml:space="preserve"> </w:t>
            </w:r>
            <w:r w:rsidRPr="007F0E55">
              <w:rPr>
                <w:rFonts w:ascii="Calibri" w:hAnsi="Calibri" w:eastAsia="Calibri" w:cs="Calibri"/>
                <w:color w:val="000000" w:themeColor="text1"/>
                <w:sz w:val="22"/>
                <w:szCs w:val="22"/>
                <w:lang w:val="en-GB"/>
              </w:rPr>
              <w:t>of the applicant, researchers and mentors is either not documented, or does not reflect the focus and objectives of the project; or it does not correspond at all to the level of the anticipated publishing outputs within the project, or is limited mainly to local or problematic publishing outputs.</w:t>
            </w:r>
          </w:p>
        </w:tc>
      </w:tr>
    </w:tbl>
    <w:p w:rsidRPr="007F0E55" w:rsidR="00F51566" w:rsidP="00F51566" w:rsidRDefault="00F51566" w14:paraId="10F662D9" w14:textId="77777777">
      <w:pPr>
        <w:pStyle w:val="Odstavecseseznamem"/>
        <w:rPr>
          <w:rFonts w:ascii="Calibri" w:hAnsi="Calibri" w:cs="Calibri" w:eastAsiaTheme="minorEastAsia"/>
          <w:color w:val="000000" w:themeColor="text1"/>
          <w:sz w:val="22"/>
          <w:szCs w:val="22"/>
          <w:lang w:val="en-GB"/>
        </w:rPr>
      </w:pPr>
    </w:p>
    <w:p w:rsidRPr="00AD684E" w:rsidR="70978CED" w:rsidP="2D64507C" w:rsidRDefault="005450DF" w14:paraId="332DDBFC" w14:textId="68E8ACA1">
      <w:pPr>
        <w:pStyle w:val="Odstavecseseznamem"/>
        <w:numPr>
          <w:ilvl w:val="0"/>
          <w:numId w:val="3"/>
        </w:numPr>
        <w:rPr>
          <w:rFonts w:ascii="Calibri" w:hAnsi="Calibri" w:cs="Calibri" w:eastAsiaTheme="minorEastAsia"/>
          <w:b/>
          <w:bCs/>
          <w:color w:val="000000" w:themeColor="text1"/>
          <w:sz w:val="22"/>
          <w:szCs w:val="22"/>
          <w:lang w:val="en-GB"/>
        </w:rPr>
      </w:pPr>
      <w:r w:rsidRPr="00AD684E">
        <w:rPr>
          <w:rFonts w:ascii="Calibri" w:hAnsi="Calibri" w:eastAsia="Calibri" w:cs="Calibri"/>
          <w:b/>
          <w:bCs/>
          <w:color w:val="000000" w:themeColor="text1"/>
          <w:sz w:val="22"/>
          <w:szCs w:val="22"/>
          <w:lang w:val="en-GB"/>
        </w:rPr>
        <w:t>Budget</w:t>
      </w:r>
    </w:p>
    <w:tbl>
      <w:tblPr>
        <w:tblStyle w:val="Mkatabulky"/>
        <w:tblW w:w="934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8505"/>
      </w:tblGrid>
      <w:tr w:rsidRPr="007F0E55" w:rsidR="00723EDB" w:rsidTr="00EE4FF4" w14:paraId="5B1409A4" w14:textId="77777777">
        <w:trPr>
          <w:trHeight w:val="300"/>
        </w:trPr>
        <w:tc>
          <w:tcPr>
            <w:tcW w:w="843" w:type="dxa"/>
            <w:tcMar>
              <w:left w:w="105" w:type="dxa"/>
              <w:right w:w="105" w:type="dxa"/>
            </w:tcMar>
          </w:tcPr>
          <w:p w:rsidRPr="007F0E55" w:rsidR="00723EDB" w:rsidP="2D64507C" w:rsidRDefault="00EE4FF4" w14:paraId="543C5110" w14:textId="7BF6D8E9">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Points</w:t>
            </w:r>
          </w:p>
        </w:tc>
        <w:tc>
          <w:tcPr>
            <w:tcW w:w="8505" w:type="dxa"/>
            <w:tcMar>
              <w:left w:w="105" w:type="dxa"/>
              <w:right w:w="105" w:type="dxa"/>
            </w:tcMar>
          </w:tcPr>
          <w:p w:rsidRPr="007F0E55" w:rsidR="00723EDB" w:rsidP="2D64507C" w:rsidRDefault="00EE4FF4" w14:paraId="37C7D59C" w14:textId="06E7D899">
            <w:pPr>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Description</w:t>
            </w:r>
          </w:p>
        </w:tc>
      </w:tr>
      <w:tr w:rsidRPr="007F0E55" w:rsidR="00723EDB" w:rsidTr="00EE4FF4" w14:paraId="3F422B92" w14:textId="77777777">
        <w:trPr>
          <w:trHeight w:val="300"/>
        </w:trPr>
        <w:tc>
          <w:tcPr>
            <w:tcW w:w="843" w:type="dxa"/>
            <w:tcMar>
              <w:left w:w="105" w:type="dxa"/>
              <w:right w:w="105" w:type="dxa"/>
            </w:tcMar>
          </w:tcPr>
          <w:p w:rsidRPr="007F0E55" w:rsidR="00723EDB" w:rsidP="2D64507C" w:rsidRDefault="00723EDB" w14:paraId="7C5CF2C4" w14:textId="6F16BD51">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4</w:t>
            </w:r>
          </w:p>
        </w:tc>
        <w:tc>
          <w:tcPr>
            <w:tcW w:w="8505" w:type="dxa"/>
            <w:tcMar>
              <w:left w:w="105" w:type="dxa"/>
              <w:right w:w="105" w:type="dxa"/>
            </w:tcMar>
          </w:tcPr>
          <w:p w:rsidRPr="007F0E55" w:rsidR="00723EDB" w:rsidP="2D64507C" w:rsidRDefault="00E9044D" w14:paraId="3197B31E" w14:textId="6E5CC707">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requested funds correspond to the key outputs and individual project activities; they are neither overestimated nor underestimated in any budget item. The budget is sufficiently justified, including the individual amounts requested, complies with all project rules and follows the recommendations for drawing up the budget.</w:t>
            </w:r>
          </w:p>
        </w:tc>
      </w:tr>
      <w:tr w:rsidRPr="007F0E55" w:rsidR="00723EDB" w:rsidTr="00EE4FF4" w14:paraId="7741EA26" w14:textId="77777777">
        <w:trPr>
          <w:trHeight w:val="300"/>
        </w:trPr>
        <w:tc>
          <w:tcPr>
            <w:tcW w:w="843" w:type="dxa"/>
            <w:tcMar>
              <w:left w:w="105" w:type="dxa"/>
              <w:right w:w="105" w:type="dxa"/>
            </w:tcMar>
          </w:tcPr>
          <w:p w:rsidRPr="007F0E55" w:rsidR="00723EDB" w:rsidP="2D64507C" w:rsidRDefault="00723EDB" w14:paraId="2B0FB484" w14:textId="5F866631">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3</w:t>
            </w:r>
          </w:p>
        </w:tc>
        <w:tc>
          <w:tcPr>
            <w:tcW w:w="8505" w:type="dxa"/>
            <w:tcMar>
              <w:left w:w="105" w:type="dxa"/>
              <w:right w:w="105" w:type="dxa"/>
            </w:tcMar>
          </w:tcPr>
          <w:p w:rsidRPr="007F0E55" w:rsidR="00723EDB" w:rsidP="2D64507C" w:rsidRDefault="007D0093" w14:paraId="72C6E8A0" w14:textId="63A68915">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requested funds correspond to the key outputs and individual project; overall, they are neither overestimated nor underestimated. The budget is justified, but some of the requested sub-amounts are not sufficiently justified. The budget complies with all project rules and follows the recommendations for budget preparation.</w:t>
            </w:r>
          </w:p>
        </w:tc>
      </w:tr>
      <w:tr w:rsidRPr="007F0E55" w:rsidR="00723EDB" w:rsidTr="00EE4FF4" w14:paraId="33E433F8" w14:textId="77777777">
        <w:trPr>
          <w:trHeight w:val="300"/>
        </w:trPr>
        <w:tc>
          <w:tcPr>
            <w:tcW w:w="843" w:type="dxa"/>
            <w:tcMar>
              <w:left w:w="105" w:type="dxa"/>
              <w:right w:w="105" w:type="dxa"/>
            </w:tcMar>
          </w:tcPr>
          <w:p w:rsidRPr="007F0E55" w:rsidR="00723EDB" w:rsidP="2D64507C" w:rsidRDefault="00723EDB" w14:paraId="1EC5DBDA" w14:textId="4E0D7783">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2</w:t>
            </w:r>
          </w:p>
        </w:tc>
        <w:tc>
          <w:tcPr>
            <w:tcW w:w="8505" w:type="dxa"/>
            <w:tcMar>
              <w:left w:w="105" w:type="dxa"/>
              <w:right w:w="105" w:type="dxa"/>
            </w:tcMar>
          </w:tcPr>
          <w:p w:rsidRPr="007F0E55" w:rsidR="00723EDB" w:rsidP="2D64507C" w:rsidRDefault="00176A3B" w14:paraId="6AF141F3" w14:textId="75D67ECB">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requested funds are partially overestimated or underestimated in relation to the key outputs or individual project activities. The budget is justified, but some of the requested individual amounts are not justified. The budget complies with the project rules and follows most of the recommendations for budget preparation.</w:t>
            </w:r>
          </w:p>
        </w:tc>
      </w:tr>
      <w:tr w:rsidRPr="007F0E55" w:rsidR="00723EDB" w:rsidTr="00EE4FF4" w14:paraId="756D7263" w14:textId="77777777">
        <w:trPr>
          <w:trHeight w:val="300"/>
        </w:trPr>
        <w:tc>
          <w:tcPr>
            <w:tcW w:w="843" w:type="dxa"/>
            <w:tcMar>
              <w:left w:w="105" w:type="dxa"/>
              <w:right w:w="105" w:type="dxa"/>
            </w:tcMar>
          </w:tcPr>
          <w:p w:rsidRPr="007F0E55" w:rsidR="00723EDB" w:rsidP="2D64507C" w:rsidRDefault="00723EDB" w14:paraId="533FD575" w14:textId="179C262B">
            <w:pPr>
              <w:rPr>
                <w:rFonts w:ascii="Calibri" w:hAnsi="Calibri" w:cs="Calibri" w:eastAsiaTheme="minorEastAsia"/>
                <w:color w:val="000000" w:themeColor="text1"/>
                <w:sz w:val="22"/>
                <w:szCs w:val="22"/>
                <w:lang w:val="en-GB"/>
              </w:rPr>
            </w:pPr>
            <w:r w:rsidRPr="007F0E55">
              <w:rPr>
                <w:rFonts w:ascii="Calibri" w:hAnsi="Calibri" w:cs="Calibri" w:eastAsiaTheme="minorEastAsia"/>
                <w:color w:val="000000" w:themeColor="text1"/>
                <w:sz w:val="22"/>
                <w:szCs w:val="22"/>
                <w:lang w:val="en-GB"/>
              </w:rPr>
              <w:t>1</w:t>
            </w:r>
          </w:p>
        </w:tc>
        <w:tc>
          <w:tcPr>
            <w:tcW w:w="8505" w:type="dxa"/>
            <w:tcMar>
              <w:left w:w="105" w:type="dxa"/>
              <w:right w:w="105" w:type="dxa"/>
            </w:tcMar>
          </w:tcPr>
          <w:p w:rsidRPr="007F0E55" w:rsidR="00723EDB" w:rsidP="2D64507C" w:rsidRDefault="00EA34A9" w14:paraId="77C55A5F" w14:textId="36BB903E">
            <w:pPr>
              <w:spacing w:line="259" w:lineRule="auto"/>
              <w:jc w:val="both"/>
              <w:rPr>
                <w:rFonts w:ascii="Calibri" w:hAnsi="Calibri" w:cs="Calibri" w:eastAsiaTheme="minorEastAsia"/>
                <w:color w:val="000000" w:themeColor="text1"/>
                <w:sz w:val="22"/>
                <w:szCs w:val="22"/>
                <w:lang w:val="en-GB"/>
              </w:rPr>
            </w:pPr>
            <w:r w:rsidRPr="007F0E55">
              <w:rPr>
                <w:rFonts w:ascii="Calibri" w:hAnsi="Calibri" w:eastAsia="Calibri" w:cs="Calibri"/>
                <w:color w:val="000000" w:themeColor="text1"/>
                <w:sz w:val="22"/>
                <w:szCs w:val="22"/>
                <w:lang w:val="en-GB"/>
              </w:rPr>
              <w:t>The requested funds are clearly overestimated or underestimated in relation to the key outputs or individual project activities. The budget is only minimally justified. The budget complies with most of the project rules and only partially follows the recommendations for budget preparation.</w:t>
            </w:r>
          </w:p>
        </w:tc>
      </w:tr>
    </w:tbl>
    <w:p w:rsidRPr="007F0E55" w:rsidR="00F51566" w:rsidP="00F51566" w:rsidRDefault="00F51566" w14:paraId="064CB641" w14:textId="77777777">
      <w:pPr>
        <w:pStyle w:val="Odstavecseseznamem"/>
        <w:rPr>
          <w:rFonts w:ascii="Calibri" w:hAnsi="Calibri" w:cs="Calibri" w:eastAsiaTheme="minorEastAsia"/>
          <w:sz w:val="22"/>
          <w:szCs w:val="22"/>
          <w:lang w:val="en-GB"/>
        </w:rPr>
      </w:pPr>
    </w:p>
    <w:p w:rsidRPr="00AD684E" w:rsidR="2D64507C" w:rsidP="10DE34E7" w:rsidRDefault="00583F63" w14:paraId="436B6334" w14:textId="2BC91797">
      <w:pPr>
        <w:pStyle w:val="Odstavecseseznamem"/>
        <w:numPr>
          <w:ilvl w:val="0"/>
          <w:numId w:val="1"/>
        </w:numPr>
        <w:rPr>
          <w:rFonts w:ascii="Calibri" w:hAnsi="Calibri" w:cs="Calibri" w:eastAsiaTheme="minorEastAsia"/>
          <w:b/>
          <w:bCs/>
          <w:sz w:val="22"/>
          <w:szCs w:val="22"/>
          <w:lang w:val="en-GB"/>
        </w:rPr>
      </w:pPr>
      <w:r w:rsidRPr="00AD684E">
        <w:rPr>
          <w:rFonts w:ascii="Calibri" w:hAnsi="Calibri" w:eastAsia="Calibri" w:cs="Calibri"/>
          <w:b/>
          <w:bCs/>
          <w:sz w:val="22"/>
          <w:szCs w:val="22"/>
          <w:lang w:val="en-GB"/>
        </w:rPr>
        <w:t>Research career development of the main researcher at VŠE</w:t>
      </w:r>
    </w:p>
    <w:tbl>
      <w:tblPr>
        <w:tblStyle w:val="Mkatabulky"/>
        <w:tblW w:w="934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843"/>
        <w:gridCol w:w="8505"/>
      </w:tblGrid>
      <w:tr w:rsidRPr="007F0E55" w:rsidR="00723EDB" w:rsidTr="00EE4FF4" w14:paraId="67416D13" w14:textId="77777777">
        <w:trPr>
          <w:trHeight w:val="300"/>
        </w:trPr>
        <w:tc>
          <w:tcPr>
            <w:tcW w:w="843" w:type="dxa"/>
            <w:tcMar>
              <w:left w:w="105" w:type="dxa"/>
              <w:right w:w="105" w:type="dxa"/>
            </w:tcMar>
          </w:tcPr>
          <w:p w:rsidRPr="007F0E55" w:rsidR="00723EDB" w:rsidP="10DE34E7" w:rsidRDefault="00EE4FF4" w14:paraId="5F0B9C6E" w14:textId="0E807DBF">
            <w:pPr>
              <w:rPr>
                <w:rFonts w:ascii="Calibri" w:hAnsi="Calibri" w:cs="Calibri" w:eastAsiaTheme="minorEastAsia"/>
                <w:sz w:val="22"/>
                <w:szCs w:val="22"/>
                <w:lang w:val="en-GB"/>
              </w:rPr>
            </w:pPr>
            <w:r w:rsidRPr="007F0E55">
              <w:rPr>
                <w:rFonts w:ascii="Calibri" w:hAnsi="Calibri" w:eastAsia="Calibri" w:cs="Calibri"/>
                <w:color w:val="000000" w:themeColor="text1"/>
                <w:sz w:val="22"/>
                <w:szCs w:val="22"/>
                <w:lang w:val="en-GB"/>
              </w:rPr>
              <w:t>Points</w:t>
            </w:r>
          </w:p>
        </w:tc>
        <w:tc>
          <w:tcPr>
            <w:tcW w:w="8505" w:type="dxa"/>
            <w:tcMar>
              <w:left w:w="105" w:type="dxa"/>
              <w:right w:w="105" w:type="dxa"/>
            </w:tcMar>
          </w:tcPr>
          <w:p w:rsidRPr="007F0E55" w:rsidR="00723EDB" w:rsidP="10DE34E7" w:rsidRDefault="00EE4FF4" w14:paraId="46D826D4" w14:textId="2774FAAA">
            <w:pPr>
              <w:rPr>
                <w:rFonts w:ascii="Calibri" w:hAnsi="Calibri" w:cs="Calibri" w:eastAsiaTheme="minorEastAsia"/>
                <w:sz w:val="22"/>
                <w:szCs w:val="22"/>
                <w:lang w:val="en-GB"/>
              </w:rPr>
            </w:pPr>
            <w:r w:rsidRPr="007F0E55">
              <w:rPr>
                <w:rFonts w:ascii="Calibri" w:hAnsi="Calibri" w:eastAsia="Calibri" w:cs="Calibri"/>
                <w:color w:val="000000" w:themeColor="text1"/>
                <w:sz w:val="22"/>
                <w:szCs w:val="22"/>
                <w:lang w:val="en-GB"/>
              </w:rPr>
              <w:t>Description</w:t>
            </w:r>
          </w:p>
        </w:tc>
      </w:tr>
      <w:tr w:rsidRPr="007F0E55" w:rsidR="00723EDB" w:rsidTr="00EE4FF4" w14:paraId="2E75E025" w14:textId="77777777">
        <w:trPr>
          <w:trHeight w:val="300"/>
        </w:trPr>
        <w:tc>
          <w:tcPr>
            <w:tcW w:w="843" w:type="dxa"/>
            <w:tcMar>
              <w:left w:w="105" w:type="dxa"/>
              <w:right w:w="105" w:type="dxa"/>
            </w:tcMar>
          </w:tcPr>
          <w:p w:rsidRPr="007F0E55" w:rsidR="00723EDB" w:rsidP="10DE34E7" w:rsidRDefault="00723EDB" w14:paraId="1A332E83" w14:textId="76775DDC">
            <w:pPr>
              <w:rPr>
                <w:rFonts w:ascii="Calibri" w:hAnsi="Calibri" w:cs="Calibri" w:eastAsiaTheme="minorEastAsia"/>
                <w:sz w:val="22"/>
                <w:szCs w:val="22"/>
                <w:lang w:val="en-GB"/>
              </w:rPr>
            </w:pPr>
            <w:r w:rsidRPr="007F0E55">
              <w:rPr>
                <w:rFonts w:ascii="Calibri" w:hAnsi="Calibri" w:cs="Calibri" w:eastAsiaTheme="minorEastAsia"/>
                <w:sz w:val="22"/>
                <w:szCs w:val="22"/>
                <w:lang w:val="en-GB"/>
              </w:rPr>
              <w:t>4</w:t>
            </w:r>
          </w:p>
        </w:tc>
        <w:tc>
          <w:tcPr>
            <w:tcW w:w="8505" w:type="dxa"/>
            <w:tcMar>
              <w:left w:w="105" w:type="dxa"/>
              <w:right w:w="105" w:type="dxa"/>
            </w:tcMar>
          </w:tcPr>
          <w:p w:rsidRPr="007F0E55" w:rsidR="00723EDB" w:rsidP="10DE34E7" w:rsidRDefault="009F6B2F" w14:paraId="06DE5F9C" w14:textId="0F874253">
            <w:pPr>
              <w:spacing w:line="259" w:lineRule="auto"/>
              <w:jc w:val="both"/>
              <w:rPr>
                <w:rFonts w:ascii="Calibri" w:hAnsi="Calibri" w:cs="Calibri" w:eastAsiaTheme="minorEastAsia"/>
                <w:sz w:val="22"/>
                <w:szCs w:val="22"/>
                <w:lang w:val="en-GB"/>
              </w:rPr>
            </w:pPr>
            <w:r w:rsidRPr="007F0E55">
              <w:rPr>
                <w:rFonts w:ascii="Calibri" w:hAnsi="Calibri" w:eastAsia="Calibri" w:cs="Calibri"/>
                <w:sz w:val="22"/>
                <w:szCs w:val="22"/>
                <w:lang w:val="en-GB"/>
              </w:rPr>
              <w:t>The project application and its annexes provide a detailed and meaningful description of the plan for integrating the main researcher into research activities at VŠE both during and after the project. The planned activities, which may include mentoring, international mobility, training and other activities, are specifically detailed and linked into a coherent whole. The career plan is specified and is fully in line with the strategy of the relevant department.</w:t>
            </w:r>
          </w:p>
        </w:tc>
      </w:tr>
      <w:tr w:rsidRPr="007F0E55" w:rsidR="00723EDB" w:rsidTr="00EE4FF4" w14:paraId="52070E86" w14:textId="77777777">
        <w:trPr>
          <w:trHeight w:val="300"/>
        </w:trPr>
        <w:tc>
          <w:tcPr>
            <w:tcW w:w="843" w:type="dxa"/>
            <w:tcMar>
              <w:left w:w="105" w:type="dxa"/>
              <w:right w:w="105" w:type="dxa"/>
            </w:tcMar>
          </w:tcPr>
          <w:p w:rsidRPr="007F0E55" w:rsidR="00723EDB" w:rsidP="10DE34E7" w:rsidRDefault="00723EDB" w14:paraId="1DF1EF26" w14:textId="14BFAB0A">
            <w:pPr>
              <w:rPr>
                <w:rFonts w:ascii="Calibri" w:hAnsi="Calibri" w:cs="Calibri" w:eastAsiaTheme="minorEastAsia"/>
                <w:sz w:val="22"/>
                <w:szCs w:val="22"/>
                <w:lang w:val="en-GB"/>
              </w:rPr>
            </w:pPr>
            <w:r w:rsidRPr="007F0E55">
              <w:rPr>
                <w:rFonts w:ascii="Calibri" w:hAnsi="Calibri" w:cs="Calibri" w:eastAsiaTheme="minorEastAsia"/>
                <w:sz w:val="22"/>
                <w:szCs w:val="22"/>
                <w:lang w:val="en-GB"/>
              </w:rPr>
              <w:t>3</w:t>
            </w:r>
          </w:p>
        </w:tc>
        <w:tc>
          <w:tcPr>
            <w:tcW w:w="8505" w:type="dxa"/>
            <w:tcMar>
              <w:left w:w="105" w:type="dxa"/>
              <w:right w:w="105" w:type="dxa"/>
            </w:tcMar>
          </w:tcPr>
          <w:p w:rsidRPr="007F0E55" w:rsidR="00723EDB" w:rsidP="10DE34E7" w:rsidRDefault="00996A66" w14:paraId="4C064B4C" w14:textId="29D1840D">
            <w:pPr>
              <w:spacing w:line="259" w:lineRule="auto"/>
              <w:jc w:val="both"/>
              <w:rPr>
                <w:rFonts w:ascii="Calibri" w:hAnsi="Calibri" w:cs="Calibri" w:eastAsiaTheme="minorEastAsia"/>
                <w:sz w:val="22"/>
                <w:szCs w:val="22"/>
                <w:lang w:val="en-GB"/>
              </w:rPr>
            </w:pPr>
            <w:r w:rsidRPr="007F0E55">
              <w:rPr>
                <w:rFonts w:ascii="Calibri" w:hAnsi="Calibri" w:eastAsia="Calibri" w:cs="Calibri"/>
                <w:sz w:val="22"/>
                <w:szCs w:val="22"/>
                <w:lang w:val="en-GB"/>
              </w:rPr>
              <w:t xml:space="preserve">The project application and its annexes provide, to a considerable extent, a detailed description of the plan for integrating the main researcher into research activities at VŠE both </w:t>
            </w:r>
            <w:r w:rsidRPr="007F0E55">
              <w:rPr>
                <w:rFonts w:ascii="Calibri" w:hAnsi="Calibri" w:eastAsia="Calibri" w:cs="Calibri"/>
                <w:sz w:val="22"/>
                <w:szCs w:val="22"/>
                <w:lang w:val="en-GB"/>
              </w:rPr>
              <w:t>during the project and after its completion. The planned activities, which may include mentoring, international mobility, training and other activities, are specified and, to a certain extent, interconnected. The career plan is described and is in line with the strategy of the relevant department.</w:t>
            </w:r>
          </w:p>
        </w:tc>
      </w:tr>
      <w:tr w:rsidRPr="007F0E55" w:rsidR="00723EDB" w:rsidTr="00EE4FF4" w14:paraId="36C209C4" w14:textId="77777777">
        <w:trPr>
          <w:trHeight w:val="300"/>
        </w:trPr>
        <w:tc>
          <w:tcPr>
            <w:tcW w:w="843" w:type="dxa"/>
            <w:tcMar>
              <w:left w:w="105" w:type="dxa"/>
              <w:right w:w="105" w:type="dxa"/>
            </w:tcMar>
          </w:tcPr>
          <w:p w:rsidRPr="007F0E55" w:rsidR="00723EDB" w:rsidP="10DE34E7" w:rsidRDefault="00723EDB" w14:paraId="390E2E5C" w14:textId="707048BE">
            <w:pPr>
              <w:rPr>
                <w:rFonts w:ascii="Calibri" w:hAnsi="Calibri" w:cs="Calibri" w:eastAsiaTheme="minorEastAsia"/>
                <w:sz w:val="22"/>
                <w:szCs w:val="22"/>
                <w:lang w:val="en-GB"/>
              </w:rPr>
            </w:pPr>
            <w:r w:rsidRPr="007F0E55">
              <w:rPr>
                <w:rFonts w:ascii="Calibri" w:hAnsi="Calibri" w:cs="Calibri" w:eastAsiaTheme="minorEastAsia"/>
                <w:sz w:val="22"/>
                <w:szCs w:val="22"/>
                <w:lang w:val="en-GB"/>
              </w:rPr>
              <w:t>2</w:t>
            </w:r>
          </w:p>
        </w:tc>
        <w:tc>
          <w:tcPr>
            <w:tcW w:w="8505" w:type="dxa"/>
            <w:tcMar>
              <w:left w:w="105" w:type="dxa"/>
              <w:right w:w="105" w:type="dxa"/>
            </w:tcMar>
          </w:tcPr>
          <w:p w:rsidRPr="007F0E55" w:rsidR="00723EDB" w:rsidP="10DE34E7" w:rsidRDefault="008E232E" w14:paraId="52748EE1" w14:textId="6D2AB199">
            <w:pPr>
              <w:spacing w:line="259" w:lineRule="auto"/>
              <w:jc w:val="both"/>
              <w:rPr>
                <w:rFonts w:ascii="Calibri" w:hAnsi="Calibri" w:cs="Calibri" w:eastAsiaTheme="minorEastAsia"/>
                <w:sz w:val="22"/>
                <w:szCs w:val="22"/>
                <w:lang w:val="en-GB"/>
              </w:rPr>
            </w:pPr>
            <w:r w:rsidRPr="007F0E55">
              <w:rPr>
                <w:rFonts w:ascii="Calibri" w:hAnsi="Calibri" w:eastAsia="Calibri" w:cs="Calibri"/>
                <w:sz w:val="22"/>
                <w:szCs w:val="22"/>
                <w:lang w:val="en-GB"/>
              </w:rPr>
              <w:t>The project application and its annexes provide a general description of the plan for integrating the main researcher research activities at VŠE both during and after the project. The planned activities are described, but are only partially interconnected. The career plan is described in rather general terms, alignment with the strategy of the relevant department is mentioned.</w:t>
            </w:r>
          </w:p>
        </w:tc>
      </w:tr>
      <w:tr w:rsidRPr="007F0E55" w:rsidR="00723EDB" w:rsidTr="00EE4FF4" w14:paraId="26D973E7" w14:textId="77777777">
        <w:trPr>
          <w:trHeight w:val="300"/>
        </w:trPr>
        <w:tc>
          <w:tcPr>
            <w:tcW w:w="843" w:type="dxa"/>
            <w:tcMar>
              <w:left w:w="105" w:type="dxa"/>
              <w:right w:w="105" w:type="dxa"/>
            </w:tcMar>
          </w:tcPr>
          <w:p w:rsidRPr="007F0E55" w:rsidR="00723EDB" w:rsidP="10DE34E7" w:rsidRDefault="00723EDB" w14:paraId="5B9176DB" w14:textId="32FA4812">
            <w:pPr>
              <w:rPr>
                <w:rFonts w:ascii="Calibri" w:hAnsi="Calibri" w:cs="Calibri" w:eastAsiaTheme="minorEastAsia"/>
                <w:sz w:val="22"/>
                <w:szCs w:val="22"/>
                <w:lang w:val="en-GB"/>
              </w:rPr>
            </w:pPr>
            <w:r w:rsidRPr="007F0E55">
              <w:rPr>
                <w:rFonts w:ascii="Calibri" w:hAnsi="Calibri" w:cs="Calibri" w:eastAsiaTheme="minorEastAsia"/>
                <w:sz w:val="22"/>
                <w:szCs w:val="22"/>
                <w:lang w:val="en-GB"/>
              </w:rPr>
              <w:t>1</w:t>
            </w:r>
          </w:p>
        </w:tc>
        <w:tc>
          <w:tcPr>
            <w:tcW w:w="8505" w:type="dxa"/>
            <w:tcMar>
              <w:left w:w="105" w:type="dxa"/>
              <w:right w:w="105" w:type="dxa"/>
            </w:tcMar>
          </w:tcPr>
          <w:p w:rsidRPr="007F0E55" w:rsidR="00723EDB" w:rsidP="10DE34E7" w:rsidRDefault="00995D24" w14:paraId="643104FA" w14:textId="7DFA8212">
            <w:pPr>
              <w:spacing w:line="259" w:lineRule="auto"/>
              <w:jc w:val="both"/>
              <w:rPr>
                <w:rFonts w:ascii="Calibri" w:hAnsi="Calibri" w:cs="Calibri" w:eastAsiaTheme="minorEastAsia"/>
                <w:sz w:val="22"/>
                <w:szCs w:val="22"/>
                <w:lang w:val="en-GB"/>
              </w:rPr>
            </w:pPr>
            <w:r w:rsidRPr="007F0E55">
              <w:rPr>
                <w:rFonts w:ascii="Calibri" w:hAnsi="Calibri" w:eastAsia="Calibri" w:cs="Calibri"/>
                <w:sz w:val="22"/>
                <w:szCs w:val="22"/>
                <w:lang w:val="en-GB"/>
              </w:rPr>
              <w:t>The project application and its annexes merely outline a plan for the main researcher’s integration research activities at VŠE both during and after the project. The planned activities are described in general terms, without clear links. The career plan is described only in very general terms; alignment with the strategy of the relevant department is unclear.</w:t>
            </w:r>
          </w:p>
        </w:tc>
      </w:tr>
    </w:tbl>
    <w:p w:rsidRPr="007F0E55" w:rsidR="2D64507C" w:rsidP="00F51566" w:rsidRDefault="2D64507C" w14:paraId="6FA0631A" w14:textId="4A6AC484">
      <w:pPr>
        <w:spacing w:after="0"/>
        <w:rPr>
          <w:rFonts w:ascii="Calibri" w:hAnsi="Calibri" w:cs="Calibri"/>
          <w:b/>
          <w:bCs/>
          <w:sz w:val="22"/>
          <w:szCs w:val="22"/>
          <w:lang w:val="en-GB"/>
        </w:rPr>
      </w:pPr>
    </w:p>
    <w:sectPr w:rsidRPr="007F0E55" w:rsidR="2D64507C" w:rsidSect="00F51566">
      <w:headerReference w:type="default" r:id="rId11"/>
      <w:pgSz w:w="11906" w:h="16838" w:orient="portrait"/>
      <w:pgMar w:top="1417" w:right="1133" w:bottom="1276" w:left="1417" w:header="708" w:footer="708" w:gutter="0"/>
      <w:cols w:space="708"/>
      <w:docGrid w:linePitch="360"/>
      <w:footerReference w:type="default" r:id="R096363ef8c75419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0FF4" w:rsidP="000D5F0E" w:rsidRDefault="00A20FF4" w14:paraId="6278EB67" w14:textId="77777777">
      <w:pPr>
        <w:spacing w:after="0" w:line="240" w:lineRule="auto"/>
      </w:pPr>
      <w:r>
        <w:separator/>
      </w:r>
    </w:p>
  </w:endnote>
  <w:endnote w:type="continuationSeparator" w:id="0">
    <w:p w:rsidR="00A20FF4" w:rsidP="000D5F0E" w:rsidRDefault="00A20FF4" w14:paraId="154BFF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22C61919" w:rsidP="55DBD7E2" w:rsidRDefault="22C61919" w14:paraId="3F1F934E" w14:textId="6789B7F4">
    <w:pPr>
      <w:pStyle w:val="Zpat"/>
      <w:bidi w:val="0"/>
      <w:jc w:val="center"/>
    </w:pPr>
    <w:r w:rsidR="55DBD7E2">
      <w:drawing>
        <wp:inline wp14:editId="1C098236" wp14:anchorId="49736141">
          <wp:extent cx="1620000" cy="540000"/>
          <wp:effectExtent l="0" t="0" r="0" b="0"/>
          <wp:docPr id="2108546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0854697" name="Picture 210854697"/>
                  <pic:cNvPicPr/>
                </pic:nvPicPr>
                <pic:blipFill>
                  <a:blip xmlns:r="http://schemas.openxmlformats.org/officeDocument/2006/relationships" r:embed="rId1485010109">
                    <a:extLst>
                      <a:ext uri="{28A0092B-C50C-407E-A947-70E740481C1C}">
                        <a14:useLocalDpi xmlns:a14="http://schemas.microsoft.com/office/drawing/2010/main"/>
                      </a:ext>
                    </a:extLst>
                  </a:blip>
                  <a:stretch>
                    <a:fillRect/>
                  </a:stretch>
                </pic:blipFill>
                <pic:spPr>
                  <a:xfrm rot="0">
                    <a:off x="0" y="0"/>
                    <a:ext cx="16200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0FF4" w:rsidP="000D5F0E" w:rsidRDefault="00A20FF4" w14:paraId="2488AE60" w14:textId="77777777">
      <w:pPr>
        <w:spacing w:after="0" w:line="240" w:lineRule="auto"/>
      </w:pPr>
      <w:r>
        <w:separator/>
      </w:r>
    </w:p>
  </w:footnote>
  <w:footnote w:type="continuationSeparator" w:id="0">
    <w:p w:rsidR="00A20FF4" w:rsidP="000D5F0E" w:rsidRDefault="00A20FF4" w14:paraId="63FBBEDB" w14:textId="77777777">
      <w:pPr>
        <w:spacing w:after="0" w:line="240" w:lineRule="auto"/>
      </w:pPr>
      <w:r>
        <w:continuationSeparator/>
      </w:r>
    </w:p>
  </w:footnote>
  <w:footnote w:id="1">
    <w:p w:rsidRPr="00AA06FB" w:rsidR="00C462B8" w:rsidP="00C462B8" w:rsidRDefault="00C462B8" w14:paraId="10C2618E" w14:textId="5296BB3B">
      <w:pPr>
        <w:jc w:val="both"/>
        <w:rPr>
          <w:rFonts w:eastAsiaTheme="minorEastAsia"/>
          <w:i/>
          <w:iCs/>
          <w:color w:val="000000" w:themeColor="text1"/>
          <w:sz w:val="20"/>
          <w:szCs w:val="20"/>
          <w:lang w:val="en-GB"/>
        </w:rPr>
      </w:pPr>
      <w:r w:rsidRPr="00AA06FB">
        <w:rPr>
          <w:rStyle w:val="Znakapoznpodarou"/>
          <w:lang w:val="en-GB"/>
        </w:rPr>
        <w:footnoteRef/>
      </w:r>
      <w:r w:rsidRPr="00AA06FB">
        <w:rPr>
          <w:lang w:val="en-GB"/>
        </w:rPr>
        <w:t xml:space="preserve"> </w:t>
      </w:r>
      <w:r w:rsidRPr="002C49E7" w:rsidR="00105233">
        <w:rPr>
          <w:rFonts w:ascii="Calibri" w:hAnsi="Calibri" w:cs="Calibri" w:eastAsiaTheme="minorEastAsia"/>
          <w:i/>
          <w:iCs/>
          <w:color w:val="000000" w:themeColor="text1"/>
          <w:sz w:val="20"/>
          <w:szCs w:val="20"/>
          <w:lang w:val="en-GB"/>
        </w:rPr>
        <w:t>When preparing the report, the reviewer should be guided by the criteria set out below; however, when assessing individual criteria, they may take into account the nature of the scientific field of the proposed project, and any such considerations must be clearly justified in the report</w:t>
      </w:r>
      <w:r w:rsidRPr="002C49E7">
        <w:rPr>
          <w:rFonts w:ascii="Calibri" w:hAnsi="Calibri" w:cs="Calibri" w:eastAsiaTheme="minorEastAsia"/>
          <w:i/>
          <w:iCs/>
          <w:color w:val="000000" w:themeColor="text1"/>
          <w:sz w:val="20"/>
          <w:szCs w:val="20"/>
          <w:lang w:val="en-GB"/>
        </w:rPr>
        <w:t>.</w:t>
      </w:r>
    </w:p>
    <w:p w:rsidR="00C462B8" w:rsidP="00C462B8" w:rsidRDefault="00C462B8" w14:paraId="0C2530F2" w14:textId="77777777">
      <w:pPr>
        <w:pStyle w:val="Textpoznpodarou"/>
      </w:pPr>
    </w:p>
  </w:footnote>
  <w:footnote w:id="2">
    <w:p w:rsidRPr="002C49E7" w:rsidR="006277F1" w:rsidRDefault="006277F1" w14:paraId="0C883784" w14:textId="4F861070">
      <w:pPr>
        <w:pStyle w:val="Textpoznpodarou"/>
        <w:rPr>
          <w:rFonts w:ascii="Calibri" w:hAnsi="Calibri" w:cs="Calibri"/>
          <w:i/>
          <w:iCs/>
        </w:rPr>
      </w:pPr>
      <w:r w:rsidRPr="002C49E7">
        <w:rPr>
          <w:rStyle w:val="Znakapoznpodarou"/>
          <w:rFonts w:ascii="Calibri" w:hAnsi="Calibri" w:cs="Calibri"/>
          <w:i/>
          <w:iCs/>
        </w:rPr>
        <w:footnoteRef/>
      </w:r>
      <w:r w:rsidRPr="002C49E7">
        <w:rPr>
          <w:rFonts w:ascii="Calibri" w:hAnsi="Calibri" w:cs="Calibri"/>
          <w:i/>
          <w:iCs/>
        </w:rPr>
        <w:t xml:space="preserve"> </w:t>
      </w:r>
      <w:r w:rsidRPr="002C49E7" w:rsidR="00937BDC">
        <w:rPr>
          <w:rFonts w:ascii="Calibri" w:hAnsi="Calibri" w:eastAsia="Aptos" w:cs="Calibri"/>
          <w:i/>
          <w:iCs/>
          <w:lang w:val="en-GB"/>
        </w:rPr>
        <w:t>The reviewer’s comments on whether and how the gender dimension is taken into account in the research content of the project, or whether its irrelevance is properly justified.</w:t>
      </w:r>
    </w:p>
  </w:footnote>
  <w:footnote w:id="3">
    <w:p w:rsidRPr="0060042E" w:rsidR="00A74A02" w:rsidP="00A74A02" w:rsidRDefault="00A74A02" w14:paraId="485D5D9D" w14:textId="5FE6DCB2">
      <w:pPr>
        <w:jc w:val="both"/>
        <w:rPr>
          <w:rFonts w:ascii="Calibri" w:hAnsi="Calibri" w:cs="Calibri" w:eastAsiaTheme="minorEastAsia"/>
          <w:i/>
          <w:iCs/>
          <w:color w:val="000000" w:themeColor="text1"/>
          <w:sz w:val="20"/>
          <w:szCs w:val="20"/>
        </w:rPr>
      </w:pPr>
      <w:r w:rsidRPr="0060042E">
        <w:rPr>
          <w:rStyle w:val="Znakapoznpodarou"/>
          <w:rFonts w:ascii="Calibri" w:hAnsi="Calibri" w:cs="Calibri"/>
          <w:sz w:val="20"/>
          <w:szCs w:val="20"/>
        </w:rPr>
        <w:footnoteRef/>
      </w:r>
      <w:r w:rsidRPr="0060042E">
        <w:rPr>
          <w:rFonts w:ascii="Calibri" w:hAnsi="Calibri" w:cs="Calibri"/>
          <w:sz w:val="20"/>
          <w:szCs w:val="20"/>
        </w:rPr>
        <w:t xml:space="preserve"> </w:t>
      </w:r>
      <w:r w:rsidRPr="0060042E" w:rsidR="00154FE2">
        <w:rPr>
          <w:rFonts w:ascii="Calibri" w:hAnsi="Calibri" w:cs="Calibri" w:eastAsiaTheme="minorEastAsia"/>
          <w:i/>
          <w:iCs/>
          <w:color w:val="000000" w:themeColor="text1"/>
          <w:sz w:val="20"/>
          <w:szCs w:val="20"/>
          <w:lang w:val="en-GB"/>
        </w:rPr>
        <w:t>The reviewer will check whether any of the target publications exhibit the characteristics of a predatory journal or predatory publisher and, if so, will highlight this in the written assessment and reduce the score for this criterion accordingly.</w:t>
      </w:r>
    </w:p>
    <w:p w:rsidR="00A74A02" w:rsidRDefault="00A74A02" w14:paraId="2CA0C7AB" w14:textId="40DD1C3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3FCC" w:rsidP="55DBD7E2" w:rsidRDefault="00E202CB" w14:paraId="5450873C" w14:textId="7E21927D">
    <w:pPr>
      <w:pStyle w:val="Zhlav"/>
      <w:tabs>
        <w:tab w:val="left" w:pos="1740"/>
      </w:tabs>
      <w:jc w:val="center"/>
    </w:pPr>
    <w:r w:rsidR="55DBD7E2">
      <w:drawing>
        <wp:inline wp14:editId="24B67048" wp14:anchorId="5C43E7EF">
          <wp:extent cx="3854769" cy="540000"/>
          <wp:effectExtent l="0" t="0" r="0" b="0"/>
          <wp:docPr id="3141952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4195220" name="Picture 314195220"/>
                  <pic:cNvPicPr/>
                </pic:nvPicPr>
                <pic:blipFill>
                  <a:blip xmlns:r="http://schemas.openxmlformats.org/officeDocument/2006/relationships" r:embed="rId1267129195">
                    <a:extLst>
                      <a:ext uri="{28A0092B-C50C-407E-A947-70E740481C1C}">
                        <a14:useLocalDpi xmlns:a14="http://schemas.microsoft.com/office/drawing/2010/main"/>
                      </a:ext>
                    </a:extLst>
                  </a:blip>
                  <a:stretch>
                    <a:fillRect/>
                  </a:stretch>
                </pic:blipFill>
                <pic:spPr>
                  <a:xfrm rot="0">
                    <a:off x="0" y="0"/>
                    <a:ext cx="3854769"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23E"/>
    <w:multiLevelType w:val="hybridMultilevel"/>
    <w:tmpl w:val="BABEBA9E"/>
    <w:lvl w:ilvl="0" w:tplc="EF285806">
      <w:start w:val="1"/>
      <w:numFmt w:val="decimal"/>
      <w:lvlText w:val="%1)"/>
      <w:lvlJc w:val="left"/>
      <w:pPr>
        <w:ind w:left="720" w:hanging="360"/>
      </w:pPr>
      <w:rPr>
        <w:rFonts w:hint="default" w:ascii="Calibri" w:hAnsi="Calibri" w:cs="Calibri"/>
      </w:rPr>
    </w:lvl>
    <w:lvl w:ilvl="1" w:tplc="D13CA902">
      <w:start w:val="1"/>
      <w:numFmt w:val="lowerLetter"/>
      <w:lvlText w:val="%2."/>
      <w:lvlJc w:val="left"/>
      <w:pPr>
        <w:ind w:left="1440" w:hanging="360"/>
      </w:pPr>
    </w:lvl>
    <w:lvl w:ilvl="2" w:tplc="5D888114">
      <w:start w:val="1"/>
      <w:numFmt w:val="lowerRoman"/>
      <w:lvlText w:val="%3."/>
      <w:lvlJc w:val="right"/>
      <w:pPr>
        <w:ind w:left="2160" w:hanging="180"/>
      </w:pPr>
    </w:lvl>
    <w:lvl w:ilvl="3" w:tplc="7E82C47A">
      <w:start w:val="1"/>
      <w:numFmt w:val="decimal"/>
      <w:lvlText w:val="%4."/>
      <w:lvlJc w:val="left"/>
      <w:pPr>
        <w:ind w:left="2880" w:hanging="360"/>
      </w:pPr>
    </w:lvl>
    <w:lvl w:ilvl="4" w:tplc="EDE29294">
      <w:start w:val="1"/>
      <w:numFmt w:val="lowerLetter"/>
      <w:lvlText w:val="%5."/>
      <w:lvlJc w:val="left"/>
      <w:pPr>
        <w:ind w:left="3600" w:hanging="360"/>
      </w:pPr>
    </w:lvl>
    <w:lvl w:ilvl="5" w:tplc="A044D0C4">
      <w:start w:val="1"/>
      <w:numFmt w:val="lowerRoman"/>
      <w:lvlText w:val="%6."/>
      <w:lvlJc w:val="right"/>
      <w:pPr>
        <w:ind w:left="4320" w:hanging="180"/>
      </w:pPr>
    </w:lvl>
    <w:lvl w:ilvl="6" w:tplc="761A4052">
      <w:start w:val="1"/>
      <w:numFmt w:val="decimal"/>
      <w:lvlText w:val="%7."/>
      <w:lvlJc w:val="left"/>
      <w:pPr>
        <w:ind w:left="5040" w:hanging="360"/>
      </w:pPr>
    </w:lvl>
    <w:lvl w:ilvl="7" w:tplc="0EB0F2E4">
      <w:start w:val="1"/>
      <w:numFmt w:val="lowerLetter"/>
      <w:lvlText w:val="%8."/>
      <w:lvlJc w:val="left"/>
      <w:pPr>
        <w:ind w:left="5760" w:hanging="360"/>
      </w:pPr>
    </w:lvl>
    <w:lvl w:ilvl="8" w:tplc="C7FCADFC">
      <w:start w:val="1"/>
      <w:numFmt w:val="lowerRoman"/>
      <w:lvlText w:val="%9."/>
      <w:lvlJc w:val="right"/>
      <w:pPr>
        <w:ind w:left="6480" w:hanging="180"/>
      </w:pPr>
    </w:lvl>
  </w:abstractNum>
  <w:abstractNum w:abstractNumId="1" w15:restartNumberingAfterBreak="0">
    <w:nsid w:val="0CD20C3D"/>
    <w:multiLevelType w:val="hybridMultilevel"/>
    <w:tmpl w:val="80A498AE"/>
    <w:lvl w:ilvl="0" w:tplc="15388536">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2" w15:restartNumberingAfterBreak="0">
    <w:nsid w:val="3E2423DF"/>
    <w:multiLevelType w:val="hybridMultilevel"/>
    <w:tmpl w:val="AD949AF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3FC64CDE"/>
    <w:multiLevelType w:val="hybridMultilevel"/>
    <w:tmpl w:val="C5CCB6B0"/>
    <w:lvl w:ilvl="0" w:tplc="57B2BF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03651"/>
    <w:multiLevelType w:val="hybridMultilevel"/>
    <w:tmpl w:val="FDCAB4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9D7C30"/>
    <w:multiLevelType w:val="hybridMultilevel"/>
    <w:tmpl w:val="AECA1818"/>
    <w:lvl w:ilvl="0" w:tplc="CFF21624">
      <w:start w:val="1"/>
      <w:numFmt w:val="bullet"/>
      <w:lvlText w:val=""/>
      <w:lvlJc w:val="left"/>
      <w:pPr>
        <w:ind w:left="720" w:hanging="360"/>
      </w:pPr>
      <w:rPr>
        <w:rFonts w:hint="default" w:ascii="Wingdings" w:hAnsi="Wingdings"/>
      </w:rPr>
    </w:lvl>
    <w:lvl w:ilvl="1" w:tplc="CD7C82EA">
      <w:start w:val="1"/>
      <w:numFmt w:val="bullet"/>
      <w:lvlText w:val=""/>
      <w:lvlJc w:val="left"/>
      <w:pPr>
        <w:ind w:left="1440" w:hanging="360"/>
      </w:pPr>
      <w:rPr>
        <w:rFonts w:hint="default" w:ascii="Wingdings" w:hAnsi="Wingdings"/>
      </w:rPr>
    </w:lvl>
    <w:lvl w:ilvl="2" w:tplc="DA44EC1A">
      <w:start w:val="1"/>
      <w:numFmt w:val="bullet"/>
      <w:lvlText w:val=""/>
      <w:lvlJc w:val="left"/>
      <w:pPr>
        <w:ind w:left="2160" w:hanging="360"/>
      </w:pPr>
      <w:rPr>
        <w:rFonts w:hint="default" w:ascii="Wingdings" w:hAnsi="Wingdings"/>
      </w:rPr>
    </w:lvl>
    <w:lvl w:ilvl="3" w:tplc="1EEEDF1A">
      <w:start w:val="1"/>
      <w:numFmt w:val="bullet"/>
      <w:lvlText w:val=""/>
      <w:lvlJc w:val="left"/>
      <w:pPr>
        <w:ind w:left="2880" w:hanging="360"/>
      </w:pPr>
      <w:rPr>
        <w:rFonts w:hint="default" w:ascii="Wingdings" w:hAnsi="Wingdings"/>
      </w:rPr>
    </w:lvl>
    <w:lvl w:ilvl="4" w:tplc="9C8057CE">
      <w:start w:val="1"/>
      <w:numFmt w:val="bullet"/>
      <w:lvlText w:val=""/>
      <w:lvlJc w:val="left"/>
      <w:pPr>
        <w:ind w:left="3600" w:hanging="360"/>
      </w:pPr>
      <w:rPr>
        <w:rFonts w:hint="default" w:ascii="Wingdings" w:hAnsi="Wingdings"/>
      </w:rPr>
    </w:lvl>
    <w:lvl w:ilvl="5" w:tplc="E10AFBD0">
      <w:start w:val="1"/>
      <w:numFmt w:val="bullet"/>
      <w:lvlText w:val=""/>
      <w:lvlJc w:val="left"/>
      <w:pPr>
        <w:ind w:left="4320" w:hanging="360"/>
      </w:pPr>
      <w:rPr>
        <w:rFonts w:hint="default" w:ascii="Wingdings" w:hAnsi="Wingdings"/>
      </w:rPr>
    </w:lvl>
    <w:lvl w:ilvl="6" w:tplc="F25C7790">
      <w:start w:val="1"/>
      <w:numFmt w:val="bullet"/>
      <w:lvlText w:val=""/>
      <w:lvlJc w:val="left"/>
      <w:pPr>
        <w:ind w:left="5040" w:hanging="360"/>
      </w:pPr>
      <w:rPr>
        <w:rFonts w:hint="default" w:ascii="Wingdings" w:hAnsi="Wingdings"/>
      </w:rPr>
    </w:lvl>
    <w:lvl w:ilvl="7" w:tplc="5986F802">
      <w:start w:val="1"/>
      <w:numFmt w:val="bullet"/>
      <w:lvlText w:val=""/>
      <w:lvlJc w:val="left"/>
      <w:pPr>
        <w:ind w:left="5760" w:hanging="360"/>
      </w:pPr>
      <w:rPr>
        <w:rFonts w:hint="default" w:ascii="Wingdings" w:hAnsi="Wingdings"/>
      </w:rPr>
    </w:lvl>
    <w:lvl w:ilvl="8" w:tplc="25E06DC6">
      <w:start w:val="1"/>
      <w:numFmt w:val="bullet"/>
      <w:lvlText w:val=""/>
      <w:lvlJc w:val="left"/>
      <w:pPr>
        <w:ind w:left="6480" w:hanging="360"/>
      </w:pPr>
      <w:rPr>
        <w:rFonts w:hint="default" w:ascii="Wingdings" w:hAnsi="Wingdings"/>
      </w:rPr>
    </w:lvl>
  </w:abstractNum>
  <w:abstractNum w:abstractNumId="6" w15:restartNumberingAfterBreak="0">
    <w:nsid w:val="78D7BBBB"/>
    <w:multiLevelType w:val="hybridMultilevel"/>
    <w:tmpl w:val="55A61A3E"/>
    <w:lvl w:ilvl="0" w:tplc="375AF8DE">
      <w:start w:val="8"/>
      <w:numFmt w:val="decimal"/>
      <w:lvlText w:val="%1)"/>
      <w:lvlJc w:val="left"/>
      <w:pPr>
        <w:ind w:left="720" w:hanging="360"/>
      </w:pPr>
      <w:rPr>
        <w:rFonts w:hint="default" w:ascii="Times New Roman" w:hAnsi="Times New Roman"/>
      </w:rPr>
    </w:lvl>
    <w:lvl w:ilvl="1" w:tplc="0CFA3ABC">
      <w:start w:val="1"/>
      <w:numFmt w:val="lowerLetter"/>
      <w:lvlText w:val="%2."/>
      <w:lvlJc w:val="left"/>
      <w:pPr>
        <w:ind w:left="1440" w:hanging="360"/>
      </w:pPr>
    </w:lvl>
    <w:lvl w:ilvl="2" w:tplc="8B188028">
      <w:start w:val="1"/>
      <w:numFmt w:val="lowerRoman"/>
      <w:lvlText w:val="%3."/>
      <w:lvlJc w:val="right"/>
      <w:pPr>
        <w:ind w:left="2160" w:hanging="180"/>
      </w:pPr>
    </w:lvl>
    <w:lvl w:ilvl="3" w:tplc="E1D2CBEE">
      <w:start w:val="1"/>
      <w:numFmt w:val="decimal"/>
      <w:lvlText w:val="%4."/>
      <w:lvlJc w:val="left"/>
      <w:pPr>
        <w:ind w:left="2880" w:hanging="360"/>
      </w:pPr>
    </w:lvl>
    <w:lvl w:ilvl="4" w:tplc="F87C5558">
      <w:start w:val="1"/>
      <w:numFmt w:val="lowerLetter"/>
      <w:lvlText w:val="%5."/>
      <w:lvlJc w:val="left"/>
      <w:pPr>
        <w:ind w:left="3600" w:hanging="360"/>
      </w:pPr>
    </w:lvl>
    <w:lvl w:ilvl="5" w:tplc="A8228ABA">
      <w:start w:val="1"/>
      <w:numFmt w:val="lowerRoman"/>
      <w:lvlText w:val="%6."/>
      <w:lvlJc w:val="right"/>
      <w:pPr>
        <w:ind w:left="4320" w:hanging="180"/>
      </w:pPr>
    </w:lvl>
    <w:lvl w:ilvl="6" w:tplc="6B2835C6">
      <w:start w:val="1"/>
      <w:numFmt w:val="decimal"/>
      <w:lvlText w:val="%7."/>
      <w:lvlJc w:val="left"/>
      <w:pPr>
        <w:ind w:left="5040" w:hanging="360"/>
      </w:pPr>
    </w:lvl>
    <w:lvl w:ilvl="7" w:tplc="38F216B4">
      <w:start w:val="1"/>
      <w:numFmt w:val="lowerLetter"/>
      <w:lvlText w:val="%8."/>
      <w:lvlJc w:val="left"/>
      <w:pPr>
        <w:ind w:left="5760" w:hanging="360"/>
      </w:pPr>
    </w:lvl>
    <w:lvl w:ilvl="8" w:tplc="39107952">
      <w:start w:val="1"/>
      <w:numFmt w:val="lowerRoman"/>
      <w:lvlText w:val="%9."/>
      <w:lvlJc w:val="right"/>
      <w:pPr>
        <w:ind w:left="6480" w:hanging="180"/>
      </w:p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71"/>
    <w:rsid w:val="00023BC7"/>
    <w:rsid w:val="00032B71"/>
    <w:rsid w:val="00072AE7"/>
    <w:rsid w:val="00093C9C"/>
    <w:rsid w:val="000C14FD"/>
    <w:rsid w:val="000C7195"/>
    <w:rsid w:val="000D5F0E"/>
    <w:rsid w:val="000F3A32"/>
    <w:rsid w:val="00105233"/>
    <w:rsid w:val="00143DD5"/>
    <w:rsid w:val="00154FE2"/>
    <w:rsid w:val="0016563F"/>
    <w:rsid w:val="00176A3B"/>
    <w:rsid w:val="00177BA1"/>
    <w:rsid w:val="0018032E"/>
    <w:rsid w:val="00183AA4"/>
    <w:rsid w:val="00190881"/>
    <w:rsid w:val="00196552"/>
    <w:rsid w:val="001A4A90"/>
    <w:rsid w:val="001C1346"/>
    <w:rsid w:val="001F136A"/>
    <w:rsid w:val="00206010"/>
    <w:rsid w:val="00215587"/>
    <w:rsid w:val="002343DA"/>
    <w:rsid w:val="002367AF"/>
    <w:rsid w:val="002473F6"/>
    <w:rsid w:val="0026583B"/>
    <w:rsid w:val="00276B49"/>
    <w:rsid w:val="00281DF7"/>
    <w:rsid w:val="00295E2E"/>
    <w:rsid w:val="002C4662"/>
    <w:rsid w:val="002C49E7"/>
    <w:rsid w:val="00306907"/>
    <w:rsid w:val="00313B33"/>
    <w:rsid w:val="00314FEB"/>
    <w:rsid w:val="00334EDF"/>
    <w:rsid w:val="00345FFB"/>
    <w:rsid w:val="0037007E"/>
    <w:rsid w:val="003D2A58"/>
    <w:rsid w:val="003E11A0"/>
    <w:rsid w:val="003F649C"/>
    <w:rsid w:val="00402BA7"/>
    <w:rsid w:val="00411ED8"/>
    <w:rsid w:val="00425386"/>
    <w:rsid w:val="004549DB"/>
    <w:rsid w:val="00460723"/>
    <w:rsid w:val="004A2DD5"/>
    <w:rsid w:val="004B1D4C"/>
    <w:rsid w:val="004B354D"/>
    <w:rsid w:val="004F40CF"/>
    <w:rsid w:val="00503469"/>
    <w:rsid w:val="005073DE"/>
    <w:rsid w:val="0051442C"/>
    <w:rsid w:val="00516388"/>
    <w:rsid w:val="00533F0F"/>
    <w:rsid w:val="00535A46"/>
    <w:rsid w:val="0053798B"/>
    <w:rsid w:val="005450DF"/>
    <w:rsid w:val="00553EBF"/>
    <w:rsid w:val="005722B3"/>
    <w:rsid w:val="00583F63"/>
    <w:rsid w:val="005C666C"/>
    <w:rsid w:val="005E5777"/>
    <w:rsid w:val="005F3F45"/>
    <w:rsid w:val="0060042E"/>
    <w:rsid w:val="006208C2"/>
    <w:rsid w:val="00623A61"/>
    <w:rsid w:val="006277F1"/>
    <w:rsid w:val="006A067F"/>
    <w:rsid w:val="006A51ED"/>
    <w:rsid w:val="006B76B7"/>
    <w:rsid w:val="006C1200"/>
    <w:rsid w:val="007146B4"/>
    <w:rsid w:val="00723EDB"/>
    <w:rsid w:val="00731D1A"/>
    <w:rsid w:val="00746BB5"/>
    <w:rsid w:val="007612EC"/>
    <w:rsid w:val="0076310C"/>
    <w:rsid w:val="007632C5"/>
    <w:rsid w:val="00767B20"/>
    <w:rsid w:val="0077240A"/>
    <w:rsid w:val="00772BDC"/>
    <w:rsid w:val="007931B1"/>
    <w:rsid w:val="007B7C92"/>
    <w:rsid w:val="007D0093"/>
    <w:rsid w:val="007D4DA2"/>
    <w:rsid w:val="007D6D01"/>
    <w:rsid w:val="007E701B"/>
    <w:rsid w:val="007F0E55"/>
    <w:rsid w:val="00811A8B"/>
    <w:rsid w:val="0081641D"/>
    <w:rsid w:val="0083051F"/>
    <w:rsid w:val="00835C5B"/>
    <w:rsid w:val="0088173B"/>
    <w:rsid w:val="00892522"/>
    <w:rsid w:val="008A04CE"/>
    <w:rsid w:val="008E232E"/>
    <w:rsid w:val="00916679"/>
    <w:rsid w:val="00932201"/>
    <w:rsid w:val="00934EFD"/>
    <w:rsid w:val="00937BDC"/>
    <w:rsid w:val="00945196"/>
    <w:rsid w:val="00991E18"/>
    <w:rsid w:val="00993BC3"/>
    <w:rsid w:val="00995D24"/>
    <w:rsid w:val="00996A66"/>
    <w:rsid w:val="009B4F5C"/>
    <w:rsid w:val="009C6F2E"/>
    <w:rsid w:val="009E33DE"/>
    <w:rsid w:val="009F5B10"/>
    <w:rsid w:val="009F6B2F"/>
    <w:rsid w:val="00A1257C"/>
    <w:rsid w:val="00A20FF4"/>
    <w:rsid w:val="00A57321"/>
    <w:rsid w:val="00A74A02"/>
    <w:rsid w:val="00A803AB"/>
    <w:rsid w:val="00AA06FB"/>
    <w:rsid w:val="00AD684E"/>
    <w:rsid w:val="00AE3180"/>
    <w:rsid w:val="00B32E71"/>
    <w:rsid w:val="00B54C7F"/>
    <w:rsid w:val="00B64E95"/>
    <w:rsid w:val="00BA3FC3"/>
    <w:rsid w:val="00BC6A90"/>
    <w:rsid w:val="00BE7AF6"/>
    <w:rsid w:val="00BF6A35"/>
    <w:rsid w:val="00C046AB"/>
    <w:rsid w:val="00C04C7B"/>
    <w:rsid w:val="00C13494"/>
    <w:rsid w:val="00C16EF9"/>
    <w:rsid w:val="00C23DAA"/>
    <w:rsid w:val="00C462B8"/>
    <w:rsid w:val="00C52661"/>
    <w:rsid w:val="00C60F44"/>
    <w:rsid w:val="00C65821"/>
    <w:rsid w:val="00C66ACE"/>
    <w:rsid w:val="00C924F1"/>
    <w:rsid w:val="00CB526A"/>
    <w:rsid w:val="00CB55D2"/>
    <w:rsid w:val="00CC3FCC"/>
    <w:rsid w:val="00CD4967"/>
    <w:rsid w:val="00D12A85"/>
    <w:rsid w:val="00D168EB"/>
    <w:rsid w:val="00D2681A"/>
    <w:rsid w:val="00D42FFE"/>
    <w:rsid w:val="00D46DDD"/>
    <w:rsid w:val="00D51099"/>
    <w:rsid w:val="00D94338"/>
    <w:rsid w:val="00DE274B"/>
    <w:rsid w:val="00E10F1F"/>
    <w:rsid w:val="00E202CB"/>
    <w:rsid w:val="00E35664"/>
    <w:rsid w:val="00E57988"/>
    <w:rsid w:val="00E9044D"/>
    <w:rsid w:val="00E96B65"/>
    <w:rsid w:val="00EA34A9"/>
    <w:rsid w:val="00ED17AC"/>
    <w:rsid w:val="00EE4FF4"/>
    <w:rsid w:val="00F02E4B"/>
    <w:rsid w:val="00F07FC0"/>
    <w:rsid w:val="00F207BD"/>
    <w:rsid w:val="00F21C3E"/>
    <w:rsid w:val="00F23FE0"/>
    <w:rsid w:val="00F352B3"/>
    <w:rsid w:val="00F51566"/>
    <w:rsid w:val="00F517A3"/>
    <w:rsid w:val="00F735B9"/>
    <w:rsid w:val="00FA31CC"/>
    <w:rsid w:val="00FA7C06"/>
    <w:rsid w:val="00FC23E8"/>
    <w:rsid w:val="00FE72C5"/>
    <w:rsid w:val="05D87740"/>
    <w:rsid w:val="0876858D"/>
    <w:rsid w:val="0B16113C"/>
    <w:rsid w:val="0D655D20"/>
    <w:rsid w:val="0D71E42E"/>
    <w:rsid w:val="0E78FCAE"/>
    <w:rsid w:val="10DE34E7"/>
    <w:rsid w:val="12C01E55"/>
    <w:rsid w:val="1BD860C3"/>
    <w:rsid w:val="201BE473"/>
    <w:rsid w:val="2141FE90"/>
    <w:rsid w:val="215B7C9D"/>
    <w:rsid w:val="22C61919"/>
    <w:rsid w:val="235DE2A4"/>
    <w:rsid w:val="2526E273"/>
    <w:rsid w:val="256744B4"/>
    <w:rsid w:val="259B55C6"/>
    <w:rsid w:val="2B4C2591"/>
    <w:rsid w:val="2D64507C"/>
    <w:rsid w:val="2F9FB03B"/>
    <w:rsid w:val="303D72C0"/>
    <w:rsid w:val="328F0BAC"/>
    <w:rsid w:val="36DB6E81"/>
    <w:rsid w:val="36DED144"/>
    <w:rsid w:val="3C37C80D"/>
    <w:rsid w:val="3C6E6903"/>
    <w:rsid w:val="3D4A339E"/>
    <w:rsid w:val="40A4844E"/>
    <w:rsid w:val="45C14D3F"/>
    <w:rsid w:val="46B61855"/>
    <w:rsid w:val="48D8C5BF"/>
    <w:rsid w:val="4925E2E6"/>
    <w:rsid w:val="49E900B9"/>
    <w:rsid w:val="4CB49D58"/>
    <w:rsid w:val="4D0C663D"/>
    <w:rsid w:val="4E0AF5BE"/>
    <w:rsid w:val="55DBD7E2"/>
    <w:rsid w:val="5B7E5F5F"/>
    <w:rsid w:val="674FBC25"/>
    <w:rsid w:val="676CC34C"/>
    <w:rsid w:val="6829180A"/>
    <w:rsid w:val="6A0341AD"/>
    <w:rsid w:val="6A2BB00C"/>
    <w:rsid w:val="6A60A27A"/>
    <w:rsid w:val="6D999715"/>
    <w:rsid w:val="70978CED"/>
    <w:rsid w:val="754072B3"/>
    <w:rsid w:val="76C85294"/>
    <w:rsid w:val="76FABF89"/>
    <w:rsid w:val="7903EECF"/>
    <w:rsid w:val="7AD1C19F"/>
    <w:rsid w:val="7C5F56DE"/>
    <w:rsid w:val="7C8DF717"/>
    <w:rsid w:val="7DDAD38C"/>
    <w:rsid w:val="7DF980ED"/>
    <w:rsid w:val="7FC35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A2FD0"/>
  <w15:chartTrackingRefBased/>
  <w15:docId w15:val="{978C4CA7-0B7D-4D5C-9D86-2E5D6370EB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next w:val="Normln"/>
    <w:link w:val="Nadpis1Char"/>
    <w:uiPriority w:val="9"/>
    <w:qFormat/>
    <w:rsid w:val="00032B7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32B7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32B7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32B7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32B7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32B7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32B7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32B7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32B71"/>
    <w:pPr>
      <w:keepNext/>
      <w:keepLines/>
      <w:spacing w:after="0"/>
      <w:outlineLvl w:val="8"/>
    </w:pPr>
    <w:rPr>
      <w:rFonts w:eastAsiaTheme="majorEastAsia" w:cstheme="majorBidi"/>
      <w:color w:val="272727" w:themeColor="text1" w:themeTint="D8"/>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032B71"/>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Standardnpsmoodstavce"/>
    <w:link w:val="Nadpis2"/>
    <w:uiPriority w:val="9"/>
    <w:semiHidden/>
    <w:rsid w:val="00032B71"/>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Standardnpsmoodstavce"/>
    <w:link w:val="Nadpis3"/>
    <w:uiPriority w:val="9"/>
    <w:semiHidden/>
    <w:rsid w:val="00032B71"/>
    <w:rPr>
      <w:rFonts w:eastAsiaTheme="majorEastAsia" w:cstheme="majorBidi"/>
      <w:color w:val="0F4761" w:themeColor="accent1" w:themeShade="BF"/>
      <w:sz w:val="28"/>
      <w:szCs w:val="28"/>
    </w:rPr>
  </w:style>
  <w:style w:type="character" w:styleId="Nadpis4Char" w:customStyle="1">
    <w:name w:val="Nadpis 4 Char"/>
    <w:basedOn w:val="Standardnpsmoodstavce"/>
    <w:link w:val="Nadpis4"/>
    <w:uiPriority w:val="9"/>
    <w:semiHidden/>
    <w:rsid w:val="00032B71"/>
    <w:rPr>
      <w:rFonts w:eastAsiaTheme="majorEastAsia" w:cstheme="majorBidi"/>
      <w:i/>
      <w:iCs/>
      <w:color w:val="0F4761" w:themeColor="accent1" w:themeShade="BF"/>
    </w:rPr>
  </w:style>
  <w:style w:type="character" w:styleId="Nadpis5Char" w:customStyle="1">
    <w:name w:val="Nadpis 5 Char"/>
    <w:basedOn w:val="Standardnpsmoodstavce"/>
    <w:link w:val="Nadpis5"/>
    <w:uiPriority w:val="9"/>
    <w:semiHidden/>
    <w:rsid w:val="00032B71"/>
    <w:rPr>
      <w:rFonts w:eastAsiaTheme="majorEastAsia" w:cstheme="majorBidi"/>
      <w:color w:val="0F4761" w:themeColor="accent1" w:themeShade="BF"/>
    </w:rPr>
  </w:style>
  <w:style w:type="character" w:styleId="Nadpis6Char" w:customStyle="1">
    <w:name w:val="Nadpis 6 Char"/>
    <w:basedOn w:val="Standardnpsmoodstavce"/>
    <w:link w:val="Nadpis6"/>
    <w:uiPriority w:val="9"/>
    <w:semiHidden/>
    <w:rsid w:val="00032B71"/>
    <w:rPr>
      <w:rFonts w:eastAsiaTheme="majorEastAsia" w:cstheme="majorBidi"/>
      <w:i/>
      <w:iCs/>
      <w:color w:val="595959" w:themeColor="text1" w:themeTint="A6"/>
    </w:rPr>
  </w:style>
  <w:style w:type="character" w:styleId="Nadpis7Char" w:customStyle="1">
    <w:name w:val="Nadpis 7 Char"/>
    <w:basedOn w:val="Standardnpsmoodstavce"/>
    <w:link w:val="Nadpis7"/>
    <w:uiPriority w:val="9"/>
    <w:semiHidden/>
    <w:rsid w:val="00032B71"/>
    <w:rPr>
      <w:rFonts w:eastAsiaTheme="majorEastAsia" w:cstheme="majorBidi"/>
      <w:color w:val="595959" w:themeColor="text1" w:themeTint="A6"/>
    </w:rPr>
  </w:style>
  <w:style w:type="character" w:styleId="Nadpis8Char" w:customStyle="1">
    <w:name w:val="Nadpis 8 Char"/>
    <w:basedOn w:val="Standardnpsmoodstavce"/>
    <w:link w:val="Nadpis8"/>
    <w:uiPriority w:val="9"/>
    <w:semiHidden/>
    <w:rsid w:val="00032B71"/>
    <w:rPr>
      <w:rFonts w:eastAsiaTheme="majorEastAsia" w:cstheme="majorBidi"/>
      <w:i/>
      <w:iCs/>
      <w:color w:val="272727" w:themeColor="text1" w:themeTint="D8"/>
    </w:rPr>
  </w:style>
  <w:style w:type="character" w:styleId="Nadpis9Char" w:customStyle="1">
    <w:name w:val="Nadpis 9 Char"/>
    <w:basedOn w:val="Standardnpsmoodstavce"/>
    <w:link w:val="Nadpis9"/>
    <w:uiPriority w:val="9"/>
    <w:semiHidden/>
    <w:rsid w:val="00032B71"/>
    <w:rPr>
      <w:rFonts w:eastAsiaTheme="majorEastAsia" w:cstheme="majorBidi"/>
      <w:color w:val="272727" w:themeColor="text1" w:themeTint="D8"/>
    </w:rPr>
  </w:style>
  <w:style w:type="paragraph" w:styleId="Nzev">
    <w:name w:val="Title"/>
    <w:basedOn w:val="Normln"/>
    <w:next w:val="Normln"/>
    <w:link w:val="NzevChar"/>
    <w:uiPriority w:val="10"/>
    <w:qFormat/>
    <w:rsid w:val="00032B71"/>
    <w:pPr>
      <w:spacing w:after="80" w:line="240" w:lineRule="auto"/>
      <w:contextualSpacing/>
    </w:pPr>
    <w:rPr>
      <w:rFonts w:asciiTheme="majorHAnsi" w:hAnsiTheme="majorHAnsi" w:eastAsiaTheme="majorEastAsia" w:cstheme="majorBidi"/>
      <w:spacing w:val="-10"/>
      <w:kern w:val="28"/>
      <w:sz w:val="56"/>
      <w:szCs w:val="56"/>
    </w:rPr>
  </w:style>
  <w:style w:type="character" w:styleId="NzevChar" w:customStyle="1">
    <w:name w:val="Název Char"/>
    <w:basedOn w:val="Standardnpsmoodstavce"/>
    <w:link w:val="Nzev"/>
    <w:uiPriority w:val="10"/>
    <w:rsid w:val="00032B71"/>
    <w:rPr>
      <w:rFonts w:asciiTheme="majorHAnsi" w:hAnsiTheme="majorHAnsi" w:eastAsiaTheme="majorEastAsia" w:cstheme="majorBidi"/>
      <w:spacing w:val="-10"/>
      <w:kern w:val="28"/>
      <w:sz w:val="56"/>
      <w:szCs w:val="56"/>
    </w:rPr>
  </w:style>
  <w:style w:type="paragraph" w:styleId="Podnadpis">
    <w:name w:val="Subtitle"/>
    <w:basedOn w:val="Normln"/>
    <w:next w:val="Normln"/>
    <w:link w:val="PodnadpisChar"/>
    <w:uiPriority w:val="11"/>
    <w:qFormat/>
    <w:rsid w:val="00032B71"/>
    <w:pPr>
      <w:numPr>
        <w:ilvl w:val="1"/>
      </w:numPr>
    </w:pPr>
    <w:rPr>
      <w:rFonts w:eastAsiaTheme="majorEastAsia" w:cstheme="majorBidi"/>
      <w:color w:val="595959" w:themeColor="text1" w:themeTint="A6"/>
      <w:spacing w:val="15"/>
      <w:sz w:val="28"/>
      <w:szCs w:val="28"/>
    </w:rPr>
  </w:style>
  <w:style w:type="character" w:styleId="PodnadpisChar" w:customStyle="1">
    <w:name w:val="Podnadpis Char"/>
    <w:basedOn w:val="Standardnpsmoodstavce"/>
    <w:link w:val="Podnadpis"/>
    <w:uiPriority w:val="11"/>
    <w:rsid w:val="00032B7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32B71"/>
    <w:pPr>
      <w:spacing w:before="160"/>
      <w:jc w:val="center"/>
    </w:pPr>
    <w:rPr>
      <w:i/>
      <w:iCs/>
      <w:color w:val="404040" w:themeColor="text1" w:themeTint="BF"/>
    </w:rPr>
  </w:style>
  <w:style w:type="character" w:styleId="CittChar" w:customStyle="1">
    <w:name w:val="Citát Char"/>
    <w:basedOn w:val="Standardnpsmoodstavce"/>
    <w:link w:val="Citt"/>
    <w:uiPriority w:val="29"/>
    <w:rsid w:val="00032B71"/>
    <w:rPr>
      <w:i/>
      <w:iCs/>
      <w:color w:val="404040" w:themeColor="text1" w:themeTint="BF"/>
    </w:rPr>
  </w:style>
  <w:style w:type="paragraph" w:styleId="Odstavecseseznamem">
    <w:name w:val="List Paragraph"/>
    <w:basedOn w:val="Normln"/>
    <w:uiPriority w:val="34"/>
    <w:qFormat/>
    <w:rsid w:val="00032B71"/>
    <w:pPr>
      <w:ind w:left="720"/>
      <w:contextualSpacing/>
    </w:pPr>
  </w:style>
  <w:style w:type="character" w:styleId="Zdraznnintenzivn">
    <w:name w:val="Intense Emphasis"/>
    <w:basedOn w:val="Standardnpsmoodstavce"/>
    <w:uiPriority w:val="21"/>
    <w:qFormat/>
    <w:rsid w:val="00032B71"/>
    <w:rPr>
      <w:i/>
      <w:iCs/>
      <w:color w:val="0F4761" w:themeColor="accent1" w:themeShade="BF"/>
    </w:rPr>
  </w:style>
  <w:style w:type="paragraph" w:styleId="Vrazncitt">
    <w:name w:val="Intense Quote"/>
    <w:basedOn w:val="Normln"/>
    <w:next w:val="Normln"/>
    <w:link w:val="VrazncittChar"/>
    <w:uiPriority w:val="30"/>
    <w:qFormat/>
    <w:rsid w:val="00032B7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VrazncittChar" w:customStyle="1">
    <w:name w:val="Výrazný citát Char"/>
    <w:basedOn w:val="Standardnpsmoodstavce"/>
    <w:link w:val="Vrazncitt"/>
    <w:uiPriority w:val="30"/>
    <w:rsid w:val="00032B71"/>
    <w:rPr>
      <w:i/>
      <w:iCs/>
      <w:color w:val="0F4761" w:themeColor="accent1" w:themeShade="BF"/>
    </w:rPr>
  </w:style>
  <w:style w:type="character" w:styleId="Odkazintenzivn">
    <w:name w:val="Intense Reference"/>
    <w:basedOn w:val="Standardnpsmoodstavce"/>
    <w:uiPriority w:val="32"/>
    <w:qFormat/>
    <w:rsid w:val="00032B71"/>
    <w:rPr>
      <w:b/>
      <w:bCs/>
      <w:smallCaps/>
      <w:color w:val="0F4761" w:themeColor="accent1" w:themeShade="BF"/>
      <w:spacing w:val="5"/>
    </w:rPr>
  </w:style>
  <w:style w:type="table" w:styleId="Mkatabulky">
    <w:name w:val="Table Grid"/>
    <w:basedOn w:val="Normlntabulka"/>
    <w:uiPriority w:val="39"/>
    <w:rsid w:val="00032B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basedOn w:val="Standardnpsmoodstavce"/>
    <w:uiPriority w:val="99"/>
    <w:semiHidden/>
    <w:unhideWhenUsed/>
    <w:rsid w:val="00F517A3"/>
    <w:rPr>
      <w:sz w:val="16"/>
      <w:szCs w:val="16"/>
    </w:rPr>
  </w:style>
  <w:style w:type="paragraph" w:styleId="Textkomente">
    <w:name w:val="annotation text"/>
    <w:basedOn w:val="Normln"/>
    <w:link w:val="TextkomenteChar"/>
    <w:uiPriority w:val="99"/>
    <w:semiHidden/>
    <w:unhideWhenUsed/>
    <w:rsid w:val="00F517A3"/>
    <w:pPr>
      <w:spacing w:line="240" w:lineRule="auto"/>
    </w:pPr>
    <w:rPr>
      <w:sz w:val="20"/>
      <w:szCs w:val="20"/>
    </w:rPr>
  </w:style>
  <w:style w:type="character" w:styleId="TextkomenteChar" w:customStyle="1">
    <w:name w:val="Text komentáře Char"/>
    <w:basedOn w:val="Standardnpsmoodstavce"/>
    <w:link w:val="Textkomente"/>
    <w:uiPriority w:val="99"/>
    <w:semiHidden/>
    <w:rsid w:val="00F517A3"/>
    <w:rPr>
      <w:sz w:val="20"/>
      <w:szCs w:val="20"/>
    </w:rPr>
  </w:style>
  <w:style w:type="paragraph" w:styleId="Pedmtkomente">
    <w:name w:val="annotation subject"/>
    <w:basedOn w:val="Textkomente"/>
    <w:next w:val="Textkomente"/>
    <w:link w:val="PedmtkomenteChar"/>
    <w:uiPriority w:val="99"/>
    <w:semiHidden/>
    <w:unhideWhenUsed/>
    <w:rsid w:val="00F517A3"/>
    <w:rPr>
      <w:b/>
      <w:bCs/>
    </w:rPr>
  </w:style>
  <w:style w:type="character" w:styleId="PedmtkomenteChar" w:customStyle="1">
    <w:name w:val="Předmět komentáře Char"/>
    <w:basedOn w:val="TextkomenteChar"/>
    <w:link w:val="Pedmtkomente"/>
    <w:uiPriority w:val="99"/>
    <w:semiHidden/>
    <w:rsid w:val="00F517A3"/>
    <w:rPr>
      <w:b/>
      <w:bCs/>
      <w:sz w:val="20"/>
      <w:szCs w:val="20"/>
    </w:rPr>
  </w:style>
  <w:style w:type="paragraph" w:styleId="Textpoznpodarou">
    <w:name w:val="footnote text"/>
    <w:basedOn w:val="Normln"/>
    <w:link w:val="TextpoznpodarouChar"/>
    <w:uiPriority w:val="99"/>
    <w:semiHidden/>
    <w:unhideWhenUsed/>
    <w:rsid w:val="000D5F0E"/>
    <w:pPr>
      <w:spacing w:after="0" w:line="240" w:lineRule="auto"/>
    </w:pPr>
    <w:rPr>
      <w:sz w:val="20"/>
      <w:szCs w:val="20"/>
    </w:rPr>
  </w:style>
  <w:style w:type="character" w:styleId="TextpoznpodarouChar" w:customStyle="1">
    <w:name w:val="Text pozn. pod čarou Char"/>
    <w:basedOn w:val="Standardnpsmoodstavce"/>
    <w:link w:val="Textpoznpodarou"/>
    <w:uiPriority w:val="99"/>
    <w:semiHidden/>
    <w:rsid w:val="000D5F0E"/>
    <w:rPr>
      <w:sz w:val="20"/>
      <w:szCs w:val="20"/>
    </w:rPr>
  </w:style>
  <w:style w:type="character" w:styleId="Znakapoznpodarou">
    <w:name w:val="footnote reference"/>
    <w:basedOn w:val="Standardnpsmoodstavce"/>
    <w:uiPriority w:val="99"/>
    <w:semiHidden/>
    <w:unhideWhenUsed/>
    <w:rsid w:val="000D5F0E"/>
    <w:rPr>
      <w:vertAlign w:val="superscript"/>
    </w:rPr>
  </w:style>
  <w:style w:type="paragraph" w:styleId="Zhlav">
    <w:name w:val="header"/>
    <w:basedOn w:val="Normln"/>
    <w:link w:val="ZhlavChar"/>
    <w:uiPriority w:val="99"/>
    <w:unhideWhenUsed/>
    <w:rsid w:val="00CC3FCC"/>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CC3FCC"/>
  </w:style>
  <w:style w:type="paragraph" w:styleId="Zpat">
    <w:name w:val="footer"/>
    <w:basedOn w:val="Normln"/>
    <w:link w:val="ZpatChar"/>
    <w:uiPriority w:val="99"/>
    <w:unhideWhenUsed/>
    <w:rsid w:val="00CC3FCC"/>
    <w:pPr>
      <w:tabs>
        <w:tab w:val="center" w:pos="4536"/>
        <w:tab w:val="right" w:pos="9072"/>
      </w:tabs>
      <w:spacing w:after="0" w:line="240" w:lineRule="auto"/>
    </w:pPr>
  </w:style>
  <w:style w:type="character" w:styleId="ZpatChar" w:customStyle="1">
    <w:name w:val="Zápatí Char"/>
    <w:basedOn w:val="Standardnpsmoodstavce"/>
    <w:link w:val="Zpat"/>
    <w:uiPriority w:val="99"/>
    <w:rsid w:val="00CC3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096363ef8c75419b" /></Relationships>
</file>

<file path=word/_rels/footer.xml.rels>&#65279;<?xml version="1.0" encoding="utf-8"?><Relationships xmlns="http://schemas.openxmlformats.org/package/2006/relationships"><Relationship Type="http://schemas.openxmlformats.org/officeDocument/2006/relationships/image" Target="/media/image2.png" Id="rId1485010109" /></Relationships>
</file>

<file path=word/_rels/header1.xml.rels>&#65279;<?xml version="1.0" encoding="utf-8"?><Relationships xmlns="http://schemas.openxmlformats.org/package/2006/relationships"><Relationship Type="http://schemas.openxmlformats.org/officeDocument/2006/relationships/image" Target="/media/image.png" Id="rId1267129195"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246031-01d5-4cbd-b789-61f2fc549f1d" xsi:nil="true"/>
    <lcf76f155ced4ddcb4097134ff3c332f xmlns="b66bdc21-08f1-4d5b-af0a-b4dae6fb5e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138200180D7947811F8A80E9000340" ma:contentTypeVersion="10" ma:contentTypeDescription="Vytvoří nový dokument" ma:contentTypeScope="" ma:versionID="db7bdbb57ee2a4ff1a7c5ba69987b2a8">
  <xsd:schema xmlns:xsd="http://www.w3.org/2001/XMLSchema" xmlns:xs="http://www.w3.org/2001/XMLSchema" xmlns:p="http://schemas.microsoft.com/office/2006/metadata/properties" xmlns:ns2="b66bdc21-08f1-4d5b-af0a-b4dae6fb5ee4" xmlns:ns3="23246031-01d5-4cbd-b789-61f2fc549f1d" targetNamespace="http://schemas.microsoft.com/office/2006/metadata/properties" ma:root="true" ma:fieldsID="978fa08581578b5342fc37e6ba8ee8b7" ns2:_="" ns3:_="">
    <xsd:import namespace="b66bdc21-08f1-4d5b-af0a-b4dae6fb5ee4"/>
    <xsd:import namespace="23246031-01d5-4cbd-b789-61f2fc549f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bdc21-08f1-4d5b-af0a-b4dae6fb5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abb5542-b20f-476f-b885-dfe2db7716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46031-01d5-4cbd-b789-61f2fc549f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105a8b-2fae-4082-af74-17053b1d6b09}" ma:internalName="TaxCatchAll" ma:showField="CatchAllData" ma:web="23246031-01d5-4cbd-b789-61f2fc549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EB8FD4-35B2-4A67-9008-D5D26B334427}">
  <ds:schemaRefs>
    <ds:schemaRef ds:uri="http://schemas.microsoft.com/sharepoint/v3/contenttype/forms"/>
  </ds:schemaRefs>
</ds:datastoreItem>
</file>

<file path=customXml/itemProps2.xml><?xml version="1.0" encoding="utf-8"?>
<ds:datastoreItem xmlns:ds="http://schemas.openxmlformats.org/officeDocument/2006/customXml" ds:itemID="{F2906216-D5E7-4139-8594-0013E8FDA533}">
  <ds:schemaRefs>
    <ds:schemaRef ds:uri="http://schemas.microsoft.com/office/2006/metadata/properties"/>
    <ds:schemaRef ds:uri="http://schemas.microsoft.com/office/infopath/2007/PartnerControls"/>
    <ds:schemaRef ds:uri="a4d70ed7-9588-4a11-99a1-472ceecc5945"/>
    <ds:schemaRef ds:uri="23246031-01d5-4cbd-b789-61f2fc549f1d"/>
  </ds:schemaRefs>
</ds:datastoreItem>
</file>

<file path=customXml/itemProps3.xml><?xml version="1.0" encoding="utf-8"?>
<ds:datastoreItem xmlns:ds="http://schemas.openxmlformats.org/officeDocument/2006/customXml" ds:itemID="{D556EF64-AE15-4C03-B87A-5FF7420E863F}">
  <ds:schemaRefs>
    <ds:schemaRef ds:uri="http://schemas.openxmlformats.org/officeDocument/2006/bibliography"/>
  </ds:schemaRefs>
</ds:datastoreItem>
</file>

<file path=customXml/itemProps4.xml><?xml version="1.0" encoding="utf-8"?>
<ds:datastoreItem xmlns:ds="http://schemas.openxmlformats.org/officeDocument/2006/customXml" ds:itemID="{737ED565-156B-485A-AE84-692E75B141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Měcháčková</dc:creator>
  <cp:keywords/>
  <dc:description/>
  <cp:lastModifiedBy>Kristýna Drápelová</cp:lastModifiedBy>
  <cp:revision>163</cp:revision>
  <dcterms:created xsi:type="dcterms:W3CDTF">2025-09-09T07:49:00Z</dcterms:created>
  <dcterms:modified xsi:type="dcterms:W3CDTF">2026-05-12T11:48:27Z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0x01010003138200180D7947811F8A80E9000340</vt:lpwstr>
  </property>
  <property fmtid="{D5CDD505-2E9C-101B-9397-08002B2CF9AE}" pid="3" name="MediaServiceImageTags">
    <vt:lpwstr/>
  </property>
</Properties>
</file>