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F8" w:rsidRDefault="00B766F8" w:rsidP="00B766F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Standardní projekty 2020 – zadávací dokumentace </w:t>
      </w:r>
    </w:p>
    <w:p w:rsidR="00B766F8" w:rsidRDefault="00B766F8" w:rsidP="00B766F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Příloha 1 – Členění vědních oborů do hodnoticích panelů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1. Technické vědy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P101 Strojní inženýrství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P102 Elektrotechnika a elektronika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P103 Kybernetika a zpracování informace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P104 Stavební materiály, architektura a stavitelství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P105 Stavební mechanika a konstrukce, mechanika tekutin a geotechnika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P106 Technická chemie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P107 Kovové materiály – příprava a vlastnosti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P108 Materiálové vědy a inženýrství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Vědy o neživé přírodě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P201 Matematika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P202 Informatika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P203 Jaderná a částicová fyzika, fyzika plazmatu a nízkých teplot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P204 Fyzika kondenzovaných látek a materiálů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P205 Biofyzika, makromolekulární fyzika a optika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P206 Analytická chemie – chemická a strukturní analýza atomárních, molekulárních a (bio)molekulárních systémů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P207 Chemické a biochemické přeměny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P208 Chemická fyzika a fyzikální chemie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P209 Astronomie a astrofyzika, fyzika atmosféry, meteorologie, klimatologie a hydrologie, fyzická geografie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P210 Geofyzika, geochemie, geologie a mineralogie, hydrogeologie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Lékařské a biologické vědy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P301 Genetika, experimentální onkologie, lékařská biochemie, metabolismus a výživa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P302 Morfologické obory, mikrobiologie, imunologie, epidemiologie a hygiena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P303 Fyziologické obory, farmakologie, neurovědy a toxikologie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P304 Klinický a preklinický výzkum, experimentální medicína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P305 Molekulární, buněčná, strukturní a vývojová biologie a bioinformatika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Společenské a humanitní vědy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P401 Filosofie, teologie, religionistika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P402 Ekonomické vědy, makroekonomie, mikroekonomie, ekonometrie (mimo finanční ekonometrie), kvantitativní metody v ekonomii (mimo operační výzkum)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P403 Podnikové a manažerské vědy, finance, finanční ekonometrie a operační výzkum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P404 Sociologie, demografie, sociální geografie a mediální studia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P405 Archeologie a starší dějiny (do roku 1780)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P406 Lingvistika a literární vědy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P407 Psychologie, pedagogika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P408 Právní vědy, politologie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P409 Vědy o umění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P410 Moderní dějiny (od roku 1780) a etnologie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Zemědělské a biologicko-environmentální vědy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P501 Fyziologie a genetika rostlin, rostlinolékařství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P502 Fyziologie a genetika živočichů, veterinární lékařství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P503 Potravinářství, </w:t>
      </w:r>
      <w:proofErr w:type="spellStart"/>
      <w:r>
        <w:rPr>
          <w:color w:val="auto"/>
          <w:sz w:val="23"/>
          <w:szCs w:val="23"/>
        </w:rPr>
        <w:t>ekotoxikologie</w:t>
      </w:r>
      <w:proofErr w:type="spellEnd"/>
      <w:r>
        <w:rPr>
          <w:color w:val="auto"/>
          <w:sz w:val="23"/>
          <w:szCs w:val="23"/>
        </w:rPr>
        <w:t xml:space="preserve"> a environmentální chemie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P504 Péče o krajinu, lesnictví a půdní biologie, ekologie ekosystémů </w:t>
      </w:r>
    </w:p>
    <w:p w:rsidR="00B766F8" w:rsidRDefault="00B766F8" w:rsidP="00B766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P505 Ekologie živočichů a rostlin </w:t>
      </w:r>
    </w:p>
    <w:p w:rsidR="00C706C9" w:rsidRDefault="00B766F8" w:rsidP="00B766F8">
      <w:r>
        <w:rPr>
          <w:sz w:val="23"/>
          <w:szCs w:val="23"/>
        </w:rPr>
        <w:t>P506 Botanika a zoologie</w:t>
      </w:r>
    </w:p>
    <w:sectPr w:rsidR="00C7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8"/>
    <w:rsid w:val="00B766F8"/>
    <w:rsid w:val="00C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2A62-0762-4634-88B7-D983D4BF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Hronová</dc:creator>
  <cp:keywords/>
  <dc:description/>
  <cp:lastModifiedBy>Ivana Hronová</cp:lastModifiedBy>
  <cp:revision>1</cp:revision>
  <dcterms:created xsi:type="dcterms:W3CDTF">2019-03-12T09:37:00Z</dcterms:created>
  <dcterms:modified xsi:type="dcterms:W3CDTF">2019-03-12T09:39:00Z</dcterms:modified>
</cp:coreProperties>
</file>